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636"/>
        <w:gridCol w:w="1350"/>
        <w:gridCol w:w="918"/>
        <w:gridCol w:w="925"/>
        <w:gridCol w:w="991"/>
      </w:tblGrid>
      <w:tr w:rsidR="00C6587B" w14:paraId="29012DD0" w14:textId="77777777" w:rsidTr="00936F0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000002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6587B" w14:paraId="2D475F87" w14:textId="77777777" w:rsidTr="00936F0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6587B" w14:paraId="26288527" w14:textId="77777777" w:rsidTr="00936F0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Prawo i certyfikacja w transporcie</w:t>
            </w:r>
          </w:p>
        </w:tc>
      </w:tr>
      <w:tr w:rsidR="00C6587B" w14:paraId="7B88EB1A" w14:textId="77777777" w:rsidTr="00936F0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6587B" w14:paraId="4EB03EA7" w14:textId="77777777" w:rsidTr="00936F0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6587B" w14:paraId="5A607065" w14:textId="77777777" w:rsidTr="00681FDF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00039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0000003A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3C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3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42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44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6587B" w14:paraId="40C4C9D4" w14:textId="77777777" w:rsidTr="00681FDF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00045" w14:textId="77777777" w:rsidR="00C6587B" w:rsidRDefault="00C65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00047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48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4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004C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D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E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C6587B" w14:paraId="587F9C83" w14:textId="77777777" w:rsidTr="00681FD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50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00000051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53" w14:textId="3A7C8B4E" w:rsidR="00C6587B" w:rsidRPr="00896DD3" w:rsidRDefault="002B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A24AC2" w:rsidRPr="00896DD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54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56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58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9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A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B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6587B" w14:paraId="32A426E8" w14:textId="77777777" w:rsidTr="00681FD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005C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000005D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5F" w14:textId="3C8E4A73" w:rsidR="00C6587B" w:rsidRPr="00896DD3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896DD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2B783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Pr="00896DD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60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62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0064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5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6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67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6587B" w14:paraId="5E755989" w14:textId="77777777" w:rsidTr="00681FDF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6587B" w14:paraId="56F8D301" w14:textId="77777777" w:rsidTr="00936F0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3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00000074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6" w14:textId="1D090CDB" w:rsidR="00C6587B" w:rsidRDefault="002B7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DB46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hab. </w:t>
            </w:r>
            <w:r w:rsidR="00DB46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inż.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Chruzik</w:t>
            </w:r>
            <w:proofErr w:type="spellEnd"/>
          </w:p>
        </w:tc>
      </w:tr>
      <w:tr w:rsidR="00C6587B" w14:paraId="22C3BF55" w14:textId="77777777" w:rsidTr="00936F0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00000080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1A41FC3C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E05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0584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C6587B" w14:paraId="4A8FDDEB" w14:textId="77777777" w:rsidTr="00936F0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0000008C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2F40CB8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posługiwania się i wykorzystywania podstawowych przepisów wynikających z prawa cywilnego w zakresie transportu i umów stosowanych w transporcie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6587B" w14:paraId="0C416980" w14:textId="77777777" w:rsidTr="00936F0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97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9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9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000000A0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6587B" w14:paraId="447900E8" w14:textId="77777777" w:rsidTr="00936F0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A3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A4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A7" w14:textId="77777777" w:rsidR="00C6587B" w:rsidRDefault="00C65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AB" w14:textId="77777777" w:rsidR="00C6587B" w:rsidRDefault="00C65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6587B" w14:paraId="7124A0F7" w14:textId="77777777" w:rsidTr="00936F0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AE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6587B" w14:paraId="25401805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000000B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000000BC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4F85EE01" w:rsidR="00C6587B" w:rsidRDefault="00D31924" w:rsidP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standardy i normy techniczne związane ze stanem praktyki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inżynierskiej właściwej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dla działalność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zawodowej kierunku transport – student zna podstawowe wymagania prawne w zakresie transportu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600889D5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6587B" w14:paraId="26E64E10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000000C9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0E302249" w:rsidR="00C6587B" w:rsidRDefault="00D3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społeczne, ekonomiczne, prawne i inne pozatechniczne</w:t>
            </w:r>
            <w:r w:rsidR="000233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uwarunkowania działalności inżynierskiej związanej z kierunkiem transport oraz podstawowe pojęcia i zasady z zakresu ochrony własności przemysłowej i prawa autorskiego i zasady korzystania z zasobów informacji patentowej - student zna podstawowe wymagania prawne w zakresie transportu – student orientuje się w zakresie hierarchii wymagań prawnych i zakresu ich publikacji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429C98AE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6587B" w14:paraId="6C4D71E9" w14:textId="77777777" w:rsidTr="00936F0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3" w14:textId="77777777" w:rsidR="00C6587B" w:rsidRPr="007B7B28" w:rsidRDefault="00A24AC2" w:rsidP="007B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7B7B2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6587B" w14:paraId="7217D707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000000E0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4AAC3FFB" w:rsidR="00C6587B" w:rsidRDefault="00D31924" w:rsidP="00D3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celu formułowania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rozwiązywania złożonych i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nietypowych problemów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transportowych,– student na podstawie źródeł prawnych potrafi wskazać związane z zadanym obszarem wymagania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6ED0F48F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</w:t>
            </w:r>
            <w:r w:rsidR="00E608D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608D4">
              <w:rPr>
                <w:rFonts w:ascii="Arial Narrow" w:eastAsia="Times New Roman" w:hAnsi="Arial Narrow"/>
                <w:sz w:val="20"/>
                <w:szCs w:val="20"/>
              </w:rPr>
              <w:t>Studium przypadku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t>;</w:t>
            </w:r>
          </w:p>
        </w:tc>
      </w:tr>
      <w:tr w:rsidR="00C6587B" w14:paraId="17A10A3A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 P6S_UW_INZ</w:t>
            </w:r>
          </w:p>
          <w:p w14:paraId="000000EC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000000ED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00000EE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EB75464" w:rsidR="00C6587B" w:rsidRDefault="00D3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rozwiązywać praktyczne zadania inżynierskie wymagające korzystania ze standardów i norm inżynierskich oraz stosowania technologii właściwej dla kierunku</w:t>
            </w:r>
            <w:r w:rsidR="000233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</w:t>
            </w:r>
            <w:r w:rsidR="000233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wykorzystując doświadczenie specjalistów – inżynierów w zakresie transportu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student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podstawowe wymagania prawne </w:t>
            </w:r>
            <w:r w:rsidR="000233C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 transportu drogowego, kolejowego, lotniczego i wodnego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03C31A34" w:rsidR="00C6587B" w:rsidRDefault="00E6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Projekt,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Studium przypadku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t>;</w:t>
            </w:r>
          </w:p>
        </w:tc>
      </w:tr>
      <w:tr w:rsidR="00C6587B" w14:paraId="18120F17" w14:textId="77777777" w:rsidTr="00936F0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F8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6587B" w14:paraId="07D9ABCB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00000105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5B652349" w:rsidR="00C6587B" w:rsidRDefault="00D3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jest gotów  do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stosowania krytycznej oceny posiadanej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wiedzy 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odbieranych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dotyczących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sektora transportowego - student na podstawie źródeł prawnych potrafi wskazać związane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zadanym obszarem wymagania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22E51D92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</w:t>
            </w:r>
            <w:r w:rsidR="00E608D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608D4">
              <w:rPr>
                <w:rFonts w:ascii="Arial Narrow" w:eastAsia="Times New Roman" w:hAnsi="Arial Narrow"/>
                <w:sz w:val="20"/>
                <w:szCs w:val="20"/>
              </w:rPr>
              <w:t xml:space="preserve">Ocena aktywności 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br/>
            </w:r>
            <w:r w:rsidR="00E608D4">
              <w:rPr>
                <w:rFonts w:ascii="Arial Narrow" w:eastAsia="Times New Roman" w:hAnsi="Arial Narrow"/>
                <w:sz w:val="20"/>
                <w:szCs w:val="20"/>
              </w:rPr>
              <w:t>i spostrzeżeń w trakcie dyskursu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t>;</w:t>
            </w:r>
          </w:p>
        </w:tc>
      </w:tr>
      <w:tr w:rsidR="00C6587B" w14:paraId="44A03455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320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C6587B" w:rsidRPr="00532038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320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00000111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320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0827F380" w:rsidR="00C6587B" w:rsidRDefault="00D31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jest gotów  do 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odpowiedzialnego pełnienia ról zawodowych związanych 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uzyskanym tytułem zawodowym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inżyniera w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BE03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zakresie środków</w:t>
            </w:r>
            <w:r w:rsid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transportu - student zna podstawowe wymagania prawne w zakresie transportu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61934BC7" w:rsidR="00C6587B" w:rsidRDefault="00E6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Ocena aktywności i spostrzeżeń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w trakcie dyskursu</w:t>
            </w:r>
            <w:r w:rsidR="00681FDF">
              <w:rPr>
                <w:rFonts w:ascii="Arial Narrow" w:eastAsia="Times New Roman" w:hAnsi="Arial Narrow"/>
                <w:sz w:val="20"/>
                <w:szCs w:val="20"/>
              </w:rPr>
              <w:t>;</w:t>
            </w:r>
          </w:p>
        </w:tc>
      </w:tr>
      <w:tr w:rsidR="00C6587B" w14:paraId="51047373" w14:textId="77777777" w:rsidTr="00936F07">
        <w:trPr>
          <w:trHeight w:val="425"/>
        </w:trPr>
        <w:tc>
          <w:tcPr>
            <w:tcW w:w="9424" w:type="dxa"/>
            <w:gridSpan w:val="11"/>
          </w:tcPr>
          <w:p w14:paraId="0000011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0000011C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6587B" w14:paraId="32CDE310" w14:textId="77777777" w:rsidTr="00936F07">
        <w:trPr>
          <w:trHeight w:val="283"/>
        </w:trPr>
        <w:tc>
          <w:tcPr>
            <w:tcW w:w="4604" w:type="dxa"/>
            <w:gridSpan w:val="6"/>
          </w:tcPr>
          <w:p w14:paraId="00000127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0000128" w14:textId="0783C84C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2B78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00000129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0000012A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0000012B" w14:textId="2D709F35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2B783F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0000012C" w14:textId="77A4CD86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B783F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0000012D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000012E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0000012F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00000130" w14:textId="6D3B391B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B78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0000131" w14:textId="3BFEE946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2B783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38,5</w:t>
            </w:r>
          </w:p>
          <w:p w14:paraId="00000132" w14:textId="2FD7EB0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2B783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1,5</w:t>
            </w:r>
          </w:p>
          <w:p w14:paraId="00000133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14:paraId="00000139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000013A" w14:textId="0C0D871B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</w:t>
            </w:r>
            <w:r w:rsidR="002B78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000013B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0000013C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0000013D" w14:textId="2B17DF64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681FDF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B783F"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  <w:p w14:paraId="0000013E" w14:textId="6CA594AB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9427F"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2B78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000013F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0000140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00000141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00000142" w14:textId="1A359428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B78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0000143" w14:textId="729E9791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2B783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38,5</w:t>
            </w:r>
          </w:p>
          <w:p w14:paraId="00000144" w14:textId="329D5116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2B783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1,5</w:t>
            </w:r>
          </w:p>
          <w:p w14:paraId="00000145" w14:textId="77777777" w:rsidR="00C6587B" w:rsidRPr="0029427F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9427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C6587B" w14:paraId="1F8C9FF3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5BF6A8" w:rsidR="00C6587B" w:rsidRDefault="00A24AC2" w:rsidP="006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6587B" w14:paraId="555730A3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00000157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0000158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0000159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15A" w14:textId="77777777" w:rsidR="00C6587B" w:rsidRDefault="00C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D1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A2D7224" w14:textId="452B8305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i źródła prawa, </w:t>
            </w:r>
          </w:p>
          <w:p w14:paraId="3831E456" w14:textId="4CDC0312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Identyfikacja norm prawnych w wybranym obszarze analiz,</w:t>
            </w:r>
          </w:p>
          <w:p w14:paraId="7B52BFFD" w14:textId="2F6EAADF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drogowy,</w:t>
            </w:r>
          </w:p>
          <w:p w14:paraId="536C532B" w14:textId="31BC88C6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kolejowy,</w:t>
            </w:r>
          </w:p>
          <w:p w14:paraId="2A4F3D58" w14:textId="7BA49472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morski i śródlądowy,</w:t>
            </w:r>
          </w:p>
          <w:p w14:paraId="57ACA6F2" w14:textId="73DFDC29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lotniczy,</w:t>
            </w:r>
          </w:p>
          <w:p w14:paraId="4890A1DE" w14:textId="2C7F0028" w:rsidR="00672EAF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zbiorowy, publiczny,</w:t>
            </w:r>
          </w:p>
          <w:p w14:paraId="0000015D" w14:textId="2494E890" w:rsidR="00C6587B" w:rsidRDefault="00A24AC2" w:rsidP="0069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sesja zaliczeniowo-egzaminacyjna</w:t>
            </w:r>
          </w:p>
        </w:tc>
      </w:tr>
      <w:tr w:rsidR="00C6587B" w14:paraId="0CF1C239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0000169" w14:textId="52A3AD29" w:rsidR="00C6587B" w:rsidRDefault="00A24AC2" w:rsidP="0002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Konstytucja, ustawy, rozporządzenia i akty prawa wewnętrznego</w:t>
            </w:r>
          </w:p>
        </w:tc>
      </w:tr>
      <w:tr w:rsidR="00C6587B" w14:paraId="31B4B27D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0000175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00000176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14CAAEA6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Górski W., Mendyk E.: Prawo transportu lądowego, WKŁ 2016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0000178" w14:textId="3E9AD22C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Burtowy M.: Prawo o ruchu drogowym. Komentarz. Wolters Kluwer 2021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0000179" w14:textId="547DC0D8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 Kuriata A.: Logistyka i transport. PWN 2019</w:t>
            </w:r>
            <w:r w:rsid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6587B" w:rsidRPr="000233C0" w14:paraId="7C303E92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lastRenderedPageBreak/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C6587B" w:rsidRPr="00A24AC2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Chruzik K. Graboń-Chałupczak M.: Requirements of the 4th railway package towards safety management systems. Journal of </w:t>
            </w:r>
            <w:proofErr w:type="spellStart"/>
            <w:r w:rsidRP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KONBiN</w:t>
            </w:r>
            <w:proofErr w:type="spellEnd"/>
            <w:r w:rsidRP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2020 Volume 50, Issue 1, DOI 10.2478/jok-2020-0004, ISSN 1895-8281, s.39-59</w:t>
            </w:r>
          </w:p>
          <w:p w14:paraId="00000185" w14:textId="77777777" w:rsidR="00C6587B" w:rsidRPr="00A24AC2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Chruzik K.: Integration Model of Management Systems in Sea Transport. The International Journal on Marine Navigation and Safety of Sea Transportation ISSN 2083-6473, DOI: </w:t>
            </w:r>
            <w:hyperlink r:id="rId5">
              <w:r w:rsidRPr="00A24AC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10.12716/1001.14.02.16</w:t>
              </w:r>
            </w:hyperlink>
            <w:r w:rsidRPr="00A24AC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s. 393-396, Vol 14, Nr2</w:t>
            </w:r>
          </w:p>
        </w:tc>
      </w:tr>
      <w:tr w:rsidR="00C6587B" w14:paraId="61DD6D16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C6587B" w:rsidRDefault="00A24A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00000191" w14:textId="0C167C46" w:rsidR="00C6587B" w:rsidRPr="00681FDF" w:rsidRDefault="00A24AC2" w:rsidP="006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681FD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00000193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z prezentacją multimedialną</w:t>
            </w:r>
          </w:p>
        </w:tc>
      </w:tr>
      <w:tr w:rsidR="00C6587B" w14:paraId="06AEBD30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D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6587B" w14:paraId="789C85E5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00001A9" w14:textId="55AA4B84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681FD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000001AB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Identyfikacja wymagań prawnych dla </w:t>
            </w:r>
            <w:r w:rsidRPr="00681F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wybranego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obszaru prawnego</w:t>
            </w:r>
          </w:p>
          <w:p w14:paraId="000001AC" w14:textId="14BE1AB2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</w:t>
            </w:r>
            <w:r w:rsidR="00ED1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</w:t>
            </w:r>
          </w:p>
        </w:tc>
      </w:tr>
      <w:tr w:rsidR="00C6587B" w14:paraId="27C98985" w14:textId="77777777" w:rsidTr="00936F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00001B8" w14:textId="6E7B8C85" w:rsidR="00C6587B" w:rsidRPr="00681FDF" w:rsidRDefault="00A24AC2" w:rsidP="006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681FD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kolokwium w trakcie sesji zaliczeniowej lub poprawkowej. Trzy terminy</w:t>
            </w:r>
          </w:p>
          <w:p w14:paraId="000001BA" w14:textId="77777777" w:rsidR="00C6587B" w:rsidRDefault="00A24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Zaliczony Projekt</w:t>
            </w:r>
          </w:p>
        </w:tc>
      </w:tr>
    </w:tbl>
    <w:p w14:paraId="000001C5" w14:textId="77777777" w:rsidR="00C6587B" w:rsidRDefault="00A24AC2" w:rsidP="00B90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000001C6" w14:textId="77777777" w:rsidR="00C6587B" w:rsidRDefault="00C6587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6587B" w:rsidSect="00681FDF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7B"/>
    <w:rsid w:val="000233C0"/>
    <w:rsid w:val="0029427F"/>
    <w:rsid w:val="002B783F"/>
    <w:rsid w:val="0043641E"/>
    <w:rsid w:val="00532038"/>
    <w:rsid w:val="00672EAF"/>
    <w:rsid w:val="00681FDF"/>
    <w:rsid w:val="00694777"/>
    <w:rsid w:val="007B7B28"/>
    <w:rsid w:val="00881E23"/>
    <w:rsid w:val="00896DD3"/>
    <w:rsid w:val="00936F07"/>
    <w:rsid w:val="00A24AC2"/>
    <w:rsid w:val="00B90992"/>
    <w:rsid w:val="00BE0393"/>
    <w:rsid w:val="00C6587B"/>
    <w:rsid w:val="00D31924"/>
    <w:rsid w:val="00DB4618"/>
    <w:rsid w:val="00E05848"/>
    <w:rsid w:val="00E608D4"/>
    <w:rsid w:val="00E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09E1E"/>
  <w15:docId w15:val="{F740E7FE-F650-4127-A278-50D2ED5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24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716/1001.14.02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YPEck9cBFTohGEErEV2Xhzl8Q==">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5</cp:revision>
  <dcterms:created xsi:type="dcterms:W3CDTF">2021-12-09T10:33:00Z</dcterms:created>
  <dcterms:modified xsi:type="dcterms:W3CDTF">2022-05-23T06:39:00Z</dcterms:modified>
</cp:coreProperties>
</file>