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259"/>
        <w:gridCol w:w="166"/>
        <w:gridCol w:w="1093"/>
        <w:gridCol w:w="1174"/>
      </w:tblGrid>
      <w:tr w:rsidR="0012441D" w:rsidRPr="001D1789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1D1789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1D1789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1D1789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D1789" w:rsidRDefault="0012441D" w:rsidP="00F22BC0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F22BC0" w:rsidRPr="001D1789">
              <w:rPr>
                <w:rFonts w:ascii="Arial Narrow" w:hAnsi="Arial Narrow" w:cs="Arial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1D1789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D1789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F72DE1" w:rsidRPr="001D1789">
              <w:rPr>
                <w:rFonts w:ascii="Arial Narrow" w:hAnsi="Arial Narrow" w:cs="Arial"/>
                <w:b/>
                <w:bCs/>
                <w:sz w:val="20"/>
                <w:szCs w:val="20"/>
              </w:rPr>
              <w:t>Podstawy fizjoterapii klinicznej w onkologii</w:t>
            </w:r>
          </w:p>
        </w:tc>
      </w:tr>
      <w:tr w:rsidR="0012441D" w:rsidRPr="001D1789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D1789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F72DE1" w:rsidRPr="001D1789">
              <w:rPr>
                <w:rFonts w:ascii="Arial Narrow" w:hAnsi="Arial Narrow"/>
                <w:b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1D1789" w:rsidTr="00BA08B2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D1789" w:rsidRDefault="0012441D" w:rsidP="00F72DE1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1D1789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1D178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1D1789" w:rsidTr="00F22BC0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1D1789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1D1789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D1789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1D1789" w:rsidTr="00F22BC0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1D178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1D178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1D1789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1D1789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1D1789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1D1789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41D" w:rsidRPr="001D1789" w:rsidRDefault="00075E40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F72DE1" w:rsidRPr="001D1789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1D1789" w:rsidTr="00F22BC0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1D178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1D1789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1D1789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1D1789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1D1789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1D1789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41D" w:rsidRPr="001D1789" w:rsidRDefault="00075E40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="00F72DE1" w:rsidRPr="001D1789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1D1789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1D1789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D1789" w:rsidRDefault="00075E40" w:rsidP="00075E40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1D1789" w:rsidRDefault="00F72DE1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 xml:space="preserve">lek. </w:t>
            </w:r>
            <w:bookmarkStart w:id="0" w:name="OLE_LINK12"/>
            <w:bookmarkStart w:id="1" w:name="OLE_LINK13"/>
            <w:bookmarkStart w:id="2" w:name="OLE_LINK14"/>
            <w:r w:rsidRPr="001D1789">
              <w:rPr>
                <w:rFonts w:ascii="Arial Narrow" w:hAnsi="Arial Narrow" w:cs="Arial"/>
                <w:sz w:val="20"/>
                <w:szCs w:val="20"/>
              </w:rPr>
              <w:t>Maksymilian Gajda</w:t>
            </w:r>
            <w:bookmarkEnd w:id="0"/>
            <w:bookmarkEnd w:id="1"/>
            <w:bookmarkEnd w:id="2"/>
          </w:p>
        </w:tc>
      </w:tr>
      <w:tr w:rsidR="0012441D" w:rsidRPr="001D1789" w:rsidTr="00075E40">
        <w:trPr>
          <w:trHeight w:val="29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D1789" w:rsidRDefault="00075E40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D1789" w:rsidRDefault="00F22BC0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Ć</w:t>
            </w:r>
            <w:r w:rsidR="00F72DE1" w:rsidRPr="001D1789">
              <w:rPr>
                <w:rFonts w:ascii="Arial Narrow" w:hAnsi="Arial Narrow" w:cs="Arial"/>
                <w:sz w:val="20"/>
                <w:szCs w:val="20"/>
              </w:rPr>
              <w:t>wiczenia</w:t>
            </w:r>
          </w:p>
        </w:tc>
      </w:tr>
      <w:tr w:rsidR="00F22BC0" w:rsidRPr="001D1789" w:rsidTr="00F22BC0">
        <w:trPr>
          <w:trHeight w:val="294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22BC0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sz w:val="20"/>
                <w:szCs w:val="20"/>
              </w:rPr>
              <w:t>CELE PRZEDMIOTU</w:t>
            </w:r>
          </w:p>
          <w:p w:rsidR="00F22BC0" w:rsidRPr="001D1789" w:rsidRDefault="00F22BC0" w:rsidP="00FE6EF1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22BC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 xml:space="preserve">Celem nauczania przedmiotu jest przekazanie studentowi podstawowych wiadomości niezbędnych </w:t>
            </w:r>
            <w:r w:rsidRPr="001D1789">
              <w:rPr>
                <w:rFonts w:ascii="Arial Narrow" w:hAnsi="Arial Narrow" w:cs="Arial"/>
                <w:sz w:val="20"/>
                <w:szCs w:val="20"/>
              </w:rPr>
              <w:br/>
              <w:t>do zrozumienia całokształtu problematyki onkologii w fizjoterapii klinicznej</w:t>
            </w:r>
          </w:p>
        </w:tc>
      </w:tr>
      <w:tr w:rsidR="00F22BC0" w:rsidRPr="001D1789" w:rsidTr="00F22BC0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22BC0" w:rsidRPr="001D1789" w:rsidRDefault="00F22BC0" w:rsidP="00FE6EF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3" w:name="_Hlk410245276"/>
            <w:bookmarkStart w:id="4" w:name="OLE_LINK15"/>
            <w:bookmarkStart w:id="5" w:name="OLE_LINK16"/>
            <w:bookmarkStart w:id="6" w:name="OLE_LINK17"/>
            <w:bookmarkStart w:id="7" w:name="OLE_LINK25"/>
            <w:r w:rsidRPr="001D1789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  <w:bookmarkEnd w:id="4"/>
            <w:bookmarkEnd w:id="5"/>
            <w:bookmarkEnd w:id="6"/>
            <w:bookmarkEnd w:id="7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8" w:name="OLE_LINK62"/>
            <w:bookmarkStart w:id="9" w:name="OLE_LINK63"/>
            <w:bookmarkStart w:id="10" w:name="OLE_LINK77"/>
            <w:r w:rsidRPr="001D1789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  <w:bookmarkEnd w:id="8"/>
            <w:bookmarkEnd w:id="9"/>
            <w:bookmarkEnd w:id="10"/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22BC0" w:rsidRPr="001D1789" w:rsidTr="00F22BC0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bookmarkStart w:id="11" w:name="OLE_LINK21"/>
            <w:bookmarkStart w:id="12" w:name="OLE_LINK22"/>
            <w:r w:rsidRPr="001D1789">
              <w:rPr>
                <w:rFonts w:ascii="Arial Narrow" w:hAnsi="Arial Narrow" w:cs="Arial"/>
                <w:sz w:val="20"/>
                <w:szCs w:val="20"/>
              </w:rPr>
              <w:t>obszarowych</w:t>
            </w:r>
            <w:bookmarkEnd w:id="11"/>
            <w:bookmarkEnd w:id="12"/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bookmarkEnd w:id="3"/>
      <w:tr w:rsidR="00F22BC0" w:rsidRPr="001D1789" w:rsidTr="00F22BC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22BC0">
            <w:pPr>
              <w:keepNext/>
              <w:numPr>
                <w:ilvl w:val="0"/>
                <w:numId w:val="8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abic Typesetting"/>
                <w:sz w:val="20"/>
                <w:szCs w:val="20"/>
              </w:rPr>
            </w:pPr>
            <w:r w:rsidRPr="001D1789">
              <w:rPr>
                <w:rFonts w:ascii="Arial Narrow" w:hAnsi="Arial Narrow" w:cs="Arabic Typesetting"/>
                <w:sz w:val="20"/>
                <w:szCs w:val="20"/>
              </w:rPr>
              <w:t>FIZ_W01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bookmarkStart w:id="13" w:name="OLE_LINK18"/>
            <w:bookmarkStart w:id="14" w:name="OLE_LINK19"/>
            <w:bookmarkStart w:id="15" w:name="OLE_LINK20"/>
            <w:r w:rsidRPr="001D1789">
              <w:rPr>
                <w:rFonts w:ascii="Arial Narrow" w:eastAsia="Calibri" w:hAnsi="Arial Narrow" w:cs="UniversPro-Roman"/>
                <w:sz w:val="20"/>
                <w:szCs w:val="20"/>
                <w:lang w:val="en-GB" w:eastAsia="en-GB"/>
              </w:rPr>
              <w:t>M1_W</w:t>
            </w:r>
            <w:bookmarkEnd w:id="13"/>
            <w:bookmarkEnd w:id="14"/>
            <w:bookmarkEnd w:id="15"/>
            <w:r w:rsidRPr="001D1789">
              <w:rPr>
                <w:rFonts w:ascii="Arial Narrow" w:eastAsia="Calibri" w:hAnsi="Arial Narrow" w:cs="UniversPro-Roman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zna, rozumie i definiuje wybrane pojęcia z zakresu onkologii – w tym biologii nowotworów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BC0" w:rsidRPr="001D1789" w:rsidRDefault="00F22BC0" w:rsidP="00F22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F22BC0" w:rsidRPr="001D1789" w:rsidRDefault="00F22BC0" w:rsidP="00F22BC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 xml:space="preserve">Aktywny udział </w:t>
            </w:r>
            <w:r w:rsidRPr="001D1789">
              <w:rPr>
                <w:rFonts w:ascii="Arial Narrow" w:hAnsi="Arial Narrow" w:cs="Arial"/>
                <w:sz w:val="20"/>
                <w:szCs w:val="20"/>
              </w:rPr>
              <w:br/>
              <w:t>w dyskusji w trakcie ćwiczeń</w:t>
            </w:r>
          </w:p>
        </w:tc>
      </w:tr>
      <w:tr w:rsidR="00F22BC0" w:rsidRPr="001D1789" w:rsidTr="00F22BC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22BC0">
            <w:pPr>
              <w:keepNext/>
              <w:numPr>
                <w:ilvl w:val="0"/>
                <w:numId w:val="8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FIZ_W14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eastAsia="Calibri" w:hAnsi="Arial Narrow" w:cs="UniversPro-Roman"/>
                <w:sz w:val="20"/>
                <w:szCs w:val="20"/>
                <w:lang w:val="en-GB" w:eastAsia="en-GB"/>
              </w:rPr>
              <w:t>M1_W06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zna epidemiologię najczęstszych nowotworów, zasady prewencji tych chorób oraz najczęstsze objawy podmiotowe i przedmiotowe w onkologii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F22BC0" w:rsidRPr="001D1789" w:rsidRDefault="00F22BC0" w:rsidP="00FE6E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 xml:space="preserve">Aktywny udział </w:t>
            </w:r>
            <w:r w:rsidRPr="001D1789">
              <w:rPr>
                <w:rFonts w:ascii="Arial Narrow" w:hAnsi="Arial Narrow" w:cs="Arial"/>
                <w:sz w:val="20"/>
                <w:szCs w:val="20"/>
              </w:rPr>
              <w:br/>
              <w:t>w dyskusji w trakcie ćwiczeń</w:t>
            </w:r>
          </w:p>
        </w:tc>
      </w:tr>
      <w:tr w:rsidR="00F22BC0" w:rsidRPr="001D1789" w:rsidTr="00F22BC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22BC0">
            <w:pPr>
              <w:keepNext/>
              <w:numPr>
                <w:ilvl w:val="0"/>
                <w:numId w:val="8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FIZ_W07</w:t>
            </w:r>
          </w:p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UniversPro-Roman"/>
                <w:sz w:val="20"/>
                <w:szCs w:val="20"/>
                <w:lang w:val="en-GB" w:eastAsia="en-GB"/>
              </w:rPr>
            </w:pPr>
            <w:r w:rsidRPr="001D1789">
              <w:rPr>
                <w:rFonts w:ascii="Arial Narrow" w:eastAsia="Calibri" w:hAnsi="Arial Narrow" w:cs="UniversPro-Roman"/>
                <w:sz w:val="20"/>
                <w:szCs w:val="20"/>
                <w:lang w:val="en-GB" w:eastAsia="en-GB"/>
              </w:rPr>
              <w:t>M1_W03</w:t>
            </w:r>
          </w:p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UniversPro-Roman"/>
                <w:sz w:val="20"/>
                <w:szCs w:val="20"/>
                <w:lang w:val="en-GB" w:eastAsia="en-GB"/>
              </w:rPr>
            </w:pPr>
            <w:r w:rsidRPr="001D1789">
              <w:rPr>
                <w:rFonts w:ascii="Arial Narrow" w:eastAsia="Calibri" w:hAnsi="Arial Narrow" w:cs="UniversPro-Roman"/>
                <w:sz w:val="20"/>
                <w:szCs w:val="20"/>
                <w:lang w:val="en-GB" w:eastAsia="en-GB"/>
              </w:rPr>
              <w:t>M1_W09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posiada wiedzę z zakresu prewencji chorób nowotworowych oraz podstaw diagnostyki onkologicznej i wybranych jednostek klinicznych w onkologii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F22BC0" w:rsidRPr="001D1789" w:rsidRDefault="00F22BC0" w:rsidP="00FE6E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 xml:space="preserve">Aktywny udział </w:t>
            </w:r>
            <w:r w:rsidRPr="001D1789">
              <w:rPr>
                <w:rFonts w:ascii="Arial Narrow" w:hAnsi="Arial Narrow" w:cs="Arial"/>
                <w:sz w:val="20"/>
                <w:szCs w:val="20"/>
              </w:rPr>
              <w:br/>
              <w:t>w dyskusji w trakcie ćwiczeń</w:t>
            </w:r>
          </w:p>
        </w:tc>
      </w:tr>
      <w:tr w:rsidR="00F22BC0" w:rsidRPr="001D1789" w:rsidTr="00F22BC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22BC0">
            <w:pPr>
              <w:keepNext/>
              <w:numPr>
                <w:ilvl w:val="0"/>
                <w:numId w:val="8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FIZ_W08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UniversPro-Roman"/>
                <w:sz w:val="20"/>
                <w:szCs w:val="20"/>
                <w:lang w:val="en-GB" w:eastAsia="en-GB"/>
              </w:rPr>
            </w:pPr>
            <w:r w:rsidRPr="001D1789">
              <w:rPr>
                <w:rFonts w:ascii="Arial Narrow" w:eastAsia="Calibri" w:hAnsi="Arial Narrow" w:cs="UniversPro-Roman"/>
                <w:sz w:val="20"/>
                <w:szCs w:val="20"/>
                <w:lang w:val="en-GB" w:eastAsia="en-GB"/>
              </w:rPr>
              <w:t>M1_W03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zna i definiuje stany nagłe w onkologii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F22BC0" w:rsidRPr="001D1789" w:rsidRDefault="00F22BC0" w:rsidP="00FE6E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 xml:space="preserve">Aktywny udział </w:t>
            </w:r>
            <w:r w:rsidRPr="001D1789">
              <w:rPr>
                <w:rFonts w:ascii="Arial Narrow" w:hAnsi="Arial Narrow" w:cs="Arial"/>
                <w:sz w:val="20"/>
                <w:szCs w:val="20"/>
              </w:rPr>
              <w:br/>
              <w:t>w dyskusji w trakcie ćwiczeń</w:t>
            </w:r>
          </w:p>
        </w:tc>
      </w:tr>
      <w:tr w:rsidR="00F22BC0" w:rsidRPr="001D1789" w:rsidTr="00F22BC0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22BC0">
            <w:pPr>
              <w:keepNext/>
              <w:numPr>
                <w:ilvl w:val="0"/>
                <w:numId w:val="8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FIZ_W10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 w:cs="UniversPro-Roman"/>
                <w:sz w:val="20"/>
                <w:szCs w:val="20"/>
                <w:lang w:eastAsia="en-GB"/>
              </w:rPr>
            </w:pPr>
            <w:r w:rsidRPr="001D1789">
              <w:rPr>
                <w:rFonts w:ascii="Arial Narrow" w:eastAsia="Calibri" w:hAnsi="Arial Narrow" w:cs="UniversPro-Roman"/>
                <w:sz w:val="20"/>
                <w:szCs w:val="20"/>
                <w:lang w:eastAsia="en-GB"/>
              </w:rPr>
              <w:t>M1_W04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posiada podstawową wiedzę na temat wybranych zagadnień z zakresu psychoonkologii oraz medycyny paliatywnej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E6E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F22BC0" w:rsidRPr="001D1789" w:rsidRDefault="00F22BC0" w:rsidP="00FE6EF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 xml:space="preserve">Aktywny udział </w:t>
            </w:r>
            <w:r w:rsidRPr="001D1789">
              <w:rPr>
                <w:rFonts w:ascii="Arial Narrow" w:hAnsi="Arial Narrow" w:cs="Arial"/>
                <w:sz w:val="20"/>
                <w:szCs w:val="20"/>
              </w:rPr>
              <w:br/>
              <w:t>w dyskusji w trakcie ćwiczeń</w:t>
            </w:r>
          </w:p>
        </w:tc>
      </w:tr>
      <w:tr w:rsidR="00F22BC0" w:rsidRPr="001D1789" w:rsidTr="00FE6EF1">
        <w:trPr>
          <w:trHeight w:val="288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0F7E5E" w:rsidRPr="001D1789" w:rsidTr="00B06C5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E" w:rsidRPr="001D1789" w:rsidRDefault="000F7E5E" w:rsidP="00F22BC0">
            <w:pPr>
              <w:keepNext/>
              <w:numPr>
                <w:ilvl w:val="0"/>
                <w:numId w:val="8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bookmarkStart w:id="16" w:name="_Hlk410331802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E" w:rsidRPr="001D1789" w:rsidRDefault="000F7E5E" w:rsidP="007E072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FIZ_U07</w:t>
            </w:r>
          </w:p>
          <w:p w:rsidR="000F7E5E" w:rsidRPr="001D1789" w:rsidRDefault="000F7E5E" w:rsidP="007E072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E" w:rsidRPr="001D1789" w:rsidRDefault="000F7E5E" w:rsidP="007E072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0F7E5E" w:rsidRPr="001D1789" w:rsidRDefault="000F7E5E" w:rsidP="007E072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0F7E5E" w:rsidRPr="001D1789" w:rsidRDefault="000F7E5E" w:rsidP="007E072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E" w:rsidRPr="001D1789" w:rsidRDefault="000F7E5E" w:rsidP="007E072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operuje podstawowymi pojęciami dotyczącymi rodzajów leczenia systemowego, potrafi powiązać objawy, metody diagnostyczne, metody profilaktyczne i terapeutyczne oraz czynniki wpływające na wzrost zachorowalności na poszczególne jednostki chorobowe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2BC0" w:rsidRPr="001D1789" w:rsidRDefault="00F22BC0" w:rsidP="00F22B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0F7E5E" w:rsidRPr="001D1789" w:rsidRDefault="00F22BC0" w:rsidP="00F22B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Aktywny udział w dyskusji w trakcie ćwiczeń</w:t>
            </w:r>
          </w:p>
        </w:tc>
      </w:tr>
      <w:bookmarkEnd w:id="16"/>
      <w:tr w:rsidR="000F7E5E" w:rsidRPr="001D1789" w:rsidTr="00B06C5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E" w:rsidRPr="001D1789" w:rsidRDefault="000F7E5E" w:rsidP="00F22BC0">
            <w:pPr>
              <w:keepNext/>
              <w:numPr>
                <w:ilvl w:val="0"/>
                <w:numId w:val="8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E" w:rsidRPr="001D1789" w:rsidRDefault="000F7E5E" w:rsidP="007E072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FIZ_U06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E" w:rsidRPr="001D1789" w:rsidRDefault="000F7E5E" w:rsidP="007E072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0F7E5E" w:rsidRPr="001D1789" w:rsidRDefault="000F7E5E" w:rsidP="007E072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5E" w:rsidRPr="001D1789" w:rsidRDefault="000F7E5E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potrafi wskazać najczęstsze problemy pacjentów w zależności od jednostki chorobowej, grupy wiekowej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C0" w:rsidRPr="001D1789" w:rsidRDefault="00F22BC0" w:rsidP="00F22B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0F7E5E" w:rsidRPr="001D1789" w:rsidRDefault="00F22BC0" w:rsidP="00F22BC0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D1789">
              <w:rPr>
                <w:rFonts w:ascii="Arial Narrow" w:hAnsi="Arial Narrow" w:cs="Arial"/>
                <w:sz w:val="20"/>
                <w:szCs w:val="20"/>
              </w:rPr>
              <w:t>Aktywny udział w dyskusji w trakcie ćwiczeń</w:t>
            </w:r>
          </w:p>
        </w:tc>
      </w:tr>
    </w:tbl>
    <w:p w:rsidR="00F22BC0" w:rsidRDefault="00F22BC0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553"/>
        <w:gridCol w:w="2267"/>
      </w:tblGrid>
      <w:tr w:rsidR="001C32CF" w:rsidRPr="00F22BC0" w:rsidTr="00FE6EF1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F" w:rsidRPr="001C32CF" w:rsidRDefault="001C32CF" w:rsidP="001C32CF">
            <w:pPr>
              <w:keepNext/>
              <w:spacing w:after="0"/>
              <w:jc w:val="center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br w:type="page"/>
            </w:r>
            <w:r w:rsidRPr="00F22BC0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0811FA" w:rsidRPr="00F22BC0" w:rsidTr="00B06C5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Pr="00F22BC0" w:rsidRDefault="000811FA" w:rsidP="001C32CF">
            <w:pPr>
              <w:keepNext/>
              <w:numPr>
                <w:ilvl w:val="0"/>
                <w:numId w:val="8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Pr="00F22BC0" w:rsidRDefault="000811F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FIZ_K04</w:t>
            </w:r>
            <w:r w:rsidRPr="00F22BC0">
              <w:rPr>
                <w:rFonts w:ascii="Arial Narrow" w:hAnsi="Arial Narrow" w:cs="Arial"/>
                <w:sz w:val="20"/>
                <w:szCs w:val="20"/>
              </w:rPr>
              <w:br/>
              <w:t>FIZ_K02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Pr="00F22BC0" w:rsidRDefault="000811F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M1_K04</w:t>
            </w:r>
            <w:r w:rsidRPr="00F22BC0">
              <w:rPr>
                <w:rFonts w:ascii="Arial Narrow" w:hAnsi="Arial Narrow" w:cs="Arial"/>
                <w:sz w:val="20"/>
                <w:szCs w:val="20"/>
              </w:rPr>
              <w:cr/>
            </w:r>
            <w:r w:rsidRPr="00F22BC0">
              <w:rPr>
                <w:rFonts w:ascii="Arial Narrow" w:hAnsi="Arial Narrow" w:cs="Arial"/>
                <w:sz w:val="20"/>
                <w:szCs w:val="20"/>
              </w:rPr>
              <w:br/>
              <w:t>M1_K02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Pr="00F22BC0" w:rsidRDefault="000811FA" w:rsidP="000811F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potrafi pracować indywidualnie oraz w grupie nad rozwiązaniem zadanego problemu klinicznego - </w:t>
            </w:r>
            <w:proofErr w:type="spellStart"/>
            <w:r w:rsidRPr="00F22BC0">
              <w:rPr>
                <w:rFonts w:ascii="Arial Narrow" w:hAnsi="Arial Narrow" w:cs="Arial"/>
                <w:sz w:val="20"/>
                <w:szCs w:val="20"/>
              </w:rPr>
              <w:t>case</w:t>
            </w:r>
            <w:proofErr w:type="spellEnd"/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F22BC0">
              <w:rPr>
                <w:rFonts w:ascii="Arial Narrow" w:hAnsi="Arial Narrow" w:cs="Arial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2CF" w:rsidRDefault="001C32CF" w:rsidP="001C32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0811FA" w:rsidRPr="001C32CF" w:rsidRDefault="001C32CF" w:rsidP="001C32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Aktywny udział w dyskusji w trakcie ćwiczeń</w:t>
            </w:r>
          </w:p>
        </w:tc>
      </w:tr>
      <w:tr w:rsidR="000811FA" w:rsidRPr="00F22BC0" w:rsidTr="00B06C5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Pr="00F22BC0" w:rsidRDefault="000811FA" w:rsidP="001C32CF">
            <w:pPr>
              <w:keepNext/>
              <w:numPr>
                <w:ilvl w:val="0"/>
                <w:numId w:val="8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Pr="00F22BC0" w:rsidRDefault="000811FA" w:rsidP="007E072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Pr="00F22BC0" w:rsidRDefault="000811F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Pr="00F22BC0" w:rsidRDefault="000811F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dąży do odnalezienia najnowocześniejszych doniesień naukowych dotyczących przedstawionego problemu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1C32CF" w:rsidRDefault="001C32CF" w:rsidP="001C32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0811FA" w:rsidRPr="00F22BC0" w:rsidRDefault="001C32CF" w:rsidP="001C32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Aktywny udział w dyskusji w trakcie ćwiczeń</w:t>
            </w:r>
          </w:p>
        </w:tc>
      </w:tr>
      <w:tr w:rsidR="000811FA" w:rsidRPr="00F22BC0" w:rsidTr="00B06C56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Pr="00F22BC0" w:rsidRDefault="000811FA" w:rsidP="001C32CF">
            <w:pPr>
              <w:keepNext/>
              <w:numPr>
                <w:ilvl w:val="0"/>
                <w:numId w:val="8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Pr="00F22BC0" w:rsidRDefault="000811FA" w:rsidP="007E072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Pr="00F22BC0" w:rsidRDefault="000811F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FA" w:rsidRPr="00F22BC0" w:rsidRDefault="000811F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ma świadomość poziomu swojej wiedzy i umiejętności, jest gotowy do jej poszerzania.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F" w:rsidRDefault="001C32CF" w:rsidP="001C32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Zaliczenie pisemne.</w:t>
            </w:r>
          </w:p>
          <w:p w:rsidR="000811FA" w:rsidRPr="00F22BC0" w:rsidRDefault="001C32CF" w:rsidP="001C32C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Aktywny udział w dyskusji w trakcie ćwiczeń</w:t>
            </w:r>
          </w:p>
        </w:tc>
      </w:tr>
      <w:tr w:rsidR="0012441D" w:rsidRPr="00F22BC0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7"/>
          </w:tcPr>
          <w:p w:rsidR="0012441D" w:rsidRPr="00F22BC0" w:rsidRDefault="0012441D" w:rsidP="004349A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Nakład pracy studenta  (w godzinach dyd</w:t>
            </w:r>
            <w:r w:rsidR="004349A4" w:rsidRPr="00F22BC0">
              <w:rPr>
                <w:rFonts w:ascii="Arial Narrow" w:hAnsi="Arial Narrow" w:cs="Arial"/>
                <w:b/>
                <w:sz w:val="20"/>
                <w:szCs w:val="20"/>
              </w:rPr>
              <w:t xml:space="preserve">aktycznych 1h dyd.=45 minut)** </w:t>
            </w:r>
          </w:p>
        </w:tc>
      </w:tr>
      <w:tr w:rsidR="0012441D" w:rsidRPr="00F22BC0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F72DE1" w:rsidRPr="00F22BC0">
              <w:rPr>
                <w:rFonts w:ascii="Arial Narrow" w:hAnsi="Arial Narrow" w:cs="Arial"/>
                <w:sz w:val="20"/>
                <w:szCs w:val="20"/>
              </w:rPr>
              <w:t>8h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A070D1" w:rsidRPr="00F22BC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72DE1" w:rsidRPr="00F22BC0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przygotowanie do egzaminu =</w:t>
            </w:r>
            <w:r w:rsidR="009A1F82" w:rsidRPr="00F22B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53347" w:rsidRPr="00F22BC0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F72DE1" w:rsidRPr="00F22BC0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F72DE1" w:rsidRPr="00F22BC0">
              <w:rPr>
                <w:rFonts w:ascii="Arial Narrow" w:hAnsi="Arial Narrow" w:cs="Arial"/>
                <w:sz w:val="20"/>
                <w:szCs w:val="20"/>
              </w:rPr>
              <w:t xml:space="preserve"> 1h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F72DE1" w:rsidRPr="00F22BC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bookmarkStart w:id="17" w:name="OLE_LINK4"/>
            <w:bookmarkStart w:id="18" w:name="OLE_LINK5"/>
            <w:bookmarkStart w:id="19" w:name="OLE_LINK6"/>
            <w:r w:rsidR="00A070D1" w:rsidRPr="00F22BC0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53347" w:rsidRPr="00F22BC0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F72DE1" w:rsidRPr="00F22BC0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  <w:bookmarkEnd w:id="17"/>
            <w:bookmarkEnd w:id="18"/>
            <w:bookmarkEnd w:id="19"/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F72DE1" w:rsidRPr="00F22BC0">
              <w:rPr>
                <w:rFonts w:ascii="Arial Narrow" w:hAnsi="Arial Narrow" w:cs="Arial"/>
                <w:b/>
                <w:sz w:val="20"/>
                <w:szCs w:val="20"/>
              </w:rPr>
              <w:t xml:space="preserve"> 0,5</w:t>
            </w:r>
          </w:p>
          <w:p w:rsidR="0012441D" w:rsidRPr="00F22BC0" w:rsidRDefault="0012441D" w:rsidP="004349A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w t</w:t>
            </w:r>
            <w:r w:rsidR="004349A4" w:rsidRPr="00F22BC0">
              <w:rPr>
                <w:rFonts w:ascii="Arial Narrow" w:hAnsi="Arial Narrow" w:cs="Arial"/>
                <w:b/>
                <w:sz w:val="20"/>
                <w:szCs w:val="20"/>
              </w:rPr>
              <w:t>ym w ramach zajęć praktycznych:</w:t>
            </w:r>
          </w:p>
        </w:tc>
        <w:tc>
          <w:tcPr>
            <w:tcW w:w="4820" w:type="dxa"/>
            <w:gridSpan w:val="2"/>
          </w:tcPr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F72DE1" w:rsidRPr="00F22BC0">
              <w:rPr>
                <w:rFonts w:ascii="Arial Narrow" w:hAnsi="Arial Narrow" w:cs="Arial"/>
                <w:sz w:val="20"/>
                <w:szCs w:val="20"/>
              </w:rPr>
              <w:t>8h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A070D1" w:rsidRPr="00F22BC0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F72DE1" w:rsidRPr="00F22BC0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853347" w:rsidRPr="00F22BC0"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F72DE1" w:rsidRPr="00F22BC0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F72DE1" w:rsidRPr="00F22BC0">
              <w:rPr>
                <w:rFonts w:ascii="Arial Narrow" w:hAnsi="Arial Narrow" w:cs="Arial"/>
                <w:sz w:val="20"/>
                <w:szCs w:val="20"/>
              </w:rPr>
              <w:t xml:space="preserve"> 1h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F72DE1" w:rsidRPr="00F22BC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070D1" w:rsidRPr="00F22BC0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853347" w:rsidRPr="00F22BC0"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="00F72DE1" w:rsidRPr="00F22BC0"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F72DE1" w:rsidRPr="00F22BC0">
              <w:rPr>
                <w:rFonts w:ascii="Arial Narrow" w:hAnsi="Arial Narrow" w:cs="Arial"/>
                <w:b/>
                <w:sz w:val="20"/>
                <w:szCs w:val="20"/>
              </w:rPr>
              <w:t xml:space="preserve"> 0,5</w:t>
            </w:r>
          </w:p>
          <w:p w:rsidR="0012441D" w:rsidRPr="00F22BC0" w:rsidRDefault="0012441D" w:rsidP="004349A4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</w:tr>
      <w:tr w:rsidR="0012441D" w:rsidRPr="00F22BC0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F22BC0" w:rsidRDefault="00F72DE1" w:rsidP="00F72DE1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Znajomość zagadnień z zakresu anatomii prawidłowej i funkcjonalnej, fizjologii , biologii medycznej, oraz patologii.</w:t>
            </w:r>
          </w:p>
        </w:tc>
      </w:tr>
      <w:tr w:rsidR="0012441D" w:rsidRPr="00F22BC0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22BC0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F22BC0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F22BC0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F22BC0" w:rsidRDefault="002000FE" w:rsidP="001C32C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bookmarkStart w:id="20" w:name="OLE_LINK9"/>
            <w:bookmarkStart w:id="21" w:name="OLE_LINK10"/>
            <w:bookmarkStart w:id="22" w:name="OLE_LINK11"/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F72DE1" w:rsidRPr="00F22BC0" w:rsidRDefault="00F72DE1" w:rsidP="000F7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Rys historyczny onkologii</w:t>
            </w:r>
            <w:r w:rsidR="007E072E" w:rsidRPr="00F22BC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F72DE1" w:rsidRPr="00F22BC0" w:rsidRDefault="00F72DE1" w:rsidP="00B06C5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Podstawowe pojęcia, podział chorób nowotworowych</w:t>
            </w:r>
            <w:r w:rsidR="00B06C56" w:rsidRPr="00F22BC0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Pr="00F22BC0">
              <w:rPr>
                <w:rFonts w:ascii="Arial Narrow" w:hAnsi="Arial Narrow" w:cs="Arial"/>
                <w:sz w:val="20"/>
                <w:szCs w:val="20"/>
              </w:rPr>
              <w:t>Podstawy biologii nowotworów, mechanizmy kancerogenezy</w:t>
            </w:r>
          </w:p>
          <w:p w:rsidR="00F72DE1" w:rsidRPr="00F22BC0" w:rsidRDefault="00F72DE1" w:rsidP="000F7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Zarys epidemiologii chorób nowotworowych w Polsce i na świecie</w:t>
            </w:r>
          </w:p>
          <w:p w:rsidR="00F72DE1" w:rsidRPr="00F22BC0" w:rsidRDefault="00F72DE1" w:rsidP="000F7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Objawy chorób nowotworowych</w:t>
            </w:r>
          </w:p>
          <w:p w:rsidR="00F72DE1" w:rsidRPr="00F22BC0" w:rsidRDefault="00F72DE1" w:rsidP="000F7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Możliwości w zakresie prewencji nowotworów</w:t>
            </w:r>
          </w:p>
          <w:p w:rsidR="00F72DE1" w:rsidRPr="00F22BC0" w:rsidRDefault="00F72DE1" w:rsidP="000F7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Podstawy diagnostyki chorób nowotworowych</w:t>
            </w:r>
          </w:p>
          <w:p w:rsidR="00F72DE1" w:rsidRPr="00F22BC0" w:rsidRDefault="00F72DE1" w:rsidP="000F7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Metody leczenia stosowane w onkologii i ich powikłania</w:t>
            </w:r>
          </w:p>
          <w:p w:rsidR="00F72DE1" w:rsidRPr="00F22BC0" w:rsidRDefault="00F72DE1" w:rsidP="000F7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Przegląd wybranych jednostek chorobowych</w:t>
            </w:r>
          </w:p>
          <w:p w:rsidR="00F72DE1" w:rsidRPr="00F22BC0" w:rsidRDefault="00F72DE1" w:rsidP="000F7E5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Elementy psychoonkologii oraz medycyny paliatywnej</w:t>
            </w:r>
          </w:p>
          <w:p w:rsidR="002000FE" w:rsidRPr="00F22BC0" w:rsidRDefault="00F72DE1" w:rsidP="004349A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Najważniejsze stany nagłe w onkologii</w:t>
            </w:r>
            <w:bookmarkEnd w:id="20"/>
            <w:bookmarkEnd w:id="21"/>
            <w:bookmarkEnd w:id="22"/>
          </w:p>
          <w:p w:rsidR="001C32CF" w:rsidRDefault="001C32CF" w:rsidP="001C32C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000FE" w:rsidRPr="00F22BC0" w:rsidRDefault="002000FE" w:rsidP="001C32C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 w:rsidR="00F72DE1" w:rsidRPr="00F22BC0"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12441D" w:rsidRPr="00F22BC0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F22BC0" w:rsidRDefault="004349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F22BC0" w:rsidRDefault="008420BD" w:rsidP="001C32C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Kordek R. (red.). Onkologia. Podręcznik dla studentów i lekarzy. Wyd. 4. Gdańsk. wyd. Via </w:t>
            </w:r>
            <w:proofErr w:type="spellStart"/>
            <w:r w:rsidRPr="00F22BC0">
              <w:rPr>
                <w:rFonts w:ascii="Arial Narrow" w:hAnsi="Arial Narrow" w:cs="Arial"/>
                <w:sz w:val="20"/>
                <w:szCs w:val="20"/>
              </w:rPr>
              <w:t>Medica</w:t>
            </w:r>
            <w:proofErr w:type="spellEnd"/>
            <w:r w:rsidRPr="00F22BC0">
              <w:rPr>
                <w:rFonts w:ascii="Arial Narrow" w:hAnsi="Arial Narrow" w:cs="Arial"/>
                <w:sz w:val="20"/>
                <w:szCs w:val="20"/>
              </w:rPr>
              <w:t>, 2013.</w:t>
            </w:r>
          </w:p>
        </w:tc>
      </w:tr>
      <w:tr w:rsidR="0012441D" w:rsidRPr="00F22BC0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CF" w:rsidRPr="001C32CF" w:rsidRDefault="008420BD" w:rsidP="001C32C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22BC0">
              <w:rPr>
                <w:rFonts w:ascii="Arial Narrow" w:hAnsi="Arial Narrow" w:cs="Arial"/>
                <w:sz w:val="20"/>
                <w:szCs w:val="20"/>
              </w:rPr>
              <w:t>Meder</w:t>
            </w:r>
            <w:proofErr w:type="spellEnd"/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 J. (red.). Podstawy Onkologii Klinicznej. Warszawa, wyd. CMKP, 2011 </w:t>
            </w:r>
            <w:r w:rsidR="001C32C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525DC" w:rsidRPr="001C32CF">
              <w:rPr>
                <w:rFonts w:ascii="Arial Narrow" w:hAnsi="Arial Narrow" w:cs="Arial"/>
                <w:sz w:val="20"/>
                <w:szCs w:val="20"/>
              </w:rPr>
              <w:t xml:space="preserve">strony: 211-223, 237 – 44, </w:t>
            </w:r>
            <w:r w:rsidR="001C32CF" w:rsidRPr="001C32CF">
              <w:rPr>
                <w:rFonts w:ascii="Arial Narrow" w:hAnsi="Arial Narrow" w:cs="Arial"/>
                <w:sz w:val="20"/>
                <w:szCs w:val="20"/>
              </w:rPr>
              <w:br/>
              <w:t xml:space="preserve">Dostęp: </w:t>
            </w:r>
            <w:hyperlink r:id="rId8" w:history="1">
              <w:r w:rsidR="001C32CF" w:rsidRPr="00E76D58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http://eu.cmkp.edu.pl/css_bart/dok_eu/Podstawy%20onkologii%20klinicznej.pdf</w:t>
              </w:r>
            </w:hyperlink>
          </w:p>
          <w:p w:rsidR="001C32CF" w:rsidRDefault="0002072C" w:rsidP="001C32C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C32CF">
              <w:rPr>
                <w:rFonts w:ascii="Arial Narrow" w:hAnsi="Arial Narrow" w:cs="Arial"/>
                <w:sz w:val="20"/>
                <w:szCs w:val="20"/>
              </w:rPr>
              <w:t>Didkowska</w:t>
            </w:r>
            <w:proofErr w:type="spellEnd"/>
            <w:r w:rsidRPr="001C32CF">
              <w:rPr>
                <w:rFonts w:ascii="Arial Narrow" w:hAnsi="Arial Narrow" w:cs="Arial"/>
                <w:sz w:val="20"/>
                <w:szCs w:val="20"/>
              </w:rPr>
              <w:t xml:space="preserve"> Joanna, Wojciechowska Urszula. Zachorowania i zgony na nowotwory złośliwe w Polsce. Krajowy Rejestr Nowotworów, Centrum Onkologii - Instytut im</w:t>
            </w:r>
            <w:r w:rsidR="00B60449" w:rsidRPr="001C32CF">
              <w:rPr>
                <w:rFonts w:ascii="Arial Narrow" w:hAnsi="Arial Narrow" w:cs="Arial"/>
                <w:sz w:val="20"/>
                <w:szCs w:val="20"/>
              </w:rPr>
              <w:t xml:space="preserve">. Marii Skłodowskiej - Curie.  </w:t>
            </w:r>
            <w:r w:rsidRPr="001C32CF">
              <w:rPr>
                <w:rFonts w:ascii="Arial Narrow" w:hAnsi="Arial Narrow" w:cs="Arial"/>
                <w:sz w:val="20"/>
                <w:szCs w:val="20"/>
              </w:rPr>
              <w:t xml:space="preserve">URL: </w:t>
            </w:r>
            <w:hyperlink r:id="rId9" w:history="1">
              <w:r w:rsidR="001C32CF" w:rsidRPr="00E76D58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http://onkologia.org.pl/k/epidemiologia/</w:t>
              </w:r>
            </w:hyperlink>
          </w:p>
          <w:p w:rsidR="001C32CF" w:rsidRDefault="002525DC" w:rsidP="001C32C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32CF">
              <w:rPr>
                <w:rFonts w:ascii="Arial Narrow" w:hAnsi="Arial Narrow" w:cs="Arial"/>
                <w:sz w:val="20"/>
                <w:szCs w:val="20"/>
              </w:rPr>
              <w:lastRenderedPageBreak/>
              <w:t>I</w:t>
            </w:r>
            <w:proofErr w:type="spellStart"/>
            <w:r w:rsidRPr="001C32CF">
              <w:rPr>
                <w:rFonts w:ascii="Arial Narrow" w:hAnsi="Arial Narrow" w:cs="Arial"/>
                <w:sz w:val="20"/>
                <w:szCs w:val="20"/>
                <w:lang w:val="en-GB"/>
              </w:rPr>
              <w:t>nitiative</w:t>
            </w:r>
            <w:proofErr w:type="spellEnd"/>
            <w:r w:rsidRPr="001C32CF">
              <w:rPr>
                <w:rFonts w:ascii="Arial Narrow" w:hAnsi="Arial Narrow" w:cs="Arial"/>
                <w:sz w:val="20"/>
                <w:szCs w:val="20"/>
                <w:lang w:val="en-GB"/>
              </w:rPr>
              <w:t xml:space="preserve"> NCS. Consequences of cancer treatment: the challenge. MacMillan Cancer Support; 2012. </w:t>
            </w:r>
            <w:r w:rsidRPr="001C32CF">
              <w:rPr>
                <w:rFonts w:ascii="Arial Narrow" w:hAnsi="Arial Narrow" w:cs="Arial"/>
                <w:sz w:val="20"/>
                <w:szCs w:val="20"/>
              </w:rPr>
              <w:t xml:space="preserve">Dostęp: </w:t>
            </w:r>
            <w:hyperlink r:id="rId10" w:history="1">
              <w:r w:rsidR="001C32CF" w:rsidRPr="00E76D58">
                <w:rPr>
                  <w:rStyle w:val="Hipercze"/>
                  <w:rFonts w:ascii="Arial Narrow" w:hAnsi="Arial Narrow" w:cs="Arial"/>
                  <w:sz w:val="20"/>
                  <w:szCs w:val="20"/>
                </w:rPr>
                <w:t>http://www.ncsi.org.uk/what-we-are-doing/consequences-of-cancer-treatment/</w:t>
              </w:r>
            </w:hyperlink>
          </w:p>
          <w:p w:rsidR="002525DC" w:rsidRPr="001C32CF" w:rsidRDefault="002525DC" w:rsidP="001C32CF">
            <w:pPr>
              <w:numPr>
                <w:ilvl w:val="0"/>
                <w:numId w:val="11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C32CF">
              <w:rPr>
                <w:rFonts w:ascii="Arial Narrow" w:hAnsi="Arial Narrow" w:cs="Arial"/>
                <w:sz w:val="20"/>
                <w:szCs w:val="20"/>
                <w:lang w:val="en-GB"/>
              </w:rPr>
              <w:t>Support MC. The importance of physical activity for people living with and beyond cancer: a concise evidence review. Macmillan Cancer Support; 2011</w:t>
            </w:r>
          </w:p>
        </w:tc>
      </w:tr>
      <w:tr w:rsidR="0012441D" w:rsidRPr="00F22BC0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F22BC0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</w:pPr>
            <w:r w:rsidRPr="00F22BC0">
              <w:rPr>
                <w:rFonts w:ascii="Arial Narrow" w:hAnsi="Arial Narrow" w:cs="Arial"/>
                <w:b/>
                <w:bCs/>
                <w:sz w:val="20"/>
                <w:szCs w:val="20"/>
                <w:lang w:val="en-GB"/>
              </w:rPr>
              <w:lastRenderedPageBreak/>
              <w:t>METODY NAUCZANIA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F22BC0">
              <w:rPr>
                <w:rFonts w:ascii="Arial Narrow" w:hAnsi="Arial Narrow"/>
                <w:b/>
                <w:sz w:val="20"/>
                <w:szCs w:val="20"/>
                <w:lang w:val="en-GB"/>
              </w:rPr>
              <w:t>(</w:t>
            </w:r>
            <w:r w:rsidRPr="00F22BC0">
              <w:rPr>
                <w:rFonts w:ascii="Arial Narrow" w:hAnsi="Arial Narrow"/>
                <w:sz w:val="20"/>
                <w:szCs w:val="20"/>
                <w:lang w:val="en-GB"/>
              </w:rPr>
              <w:t xml:space="preserve">z </w:t>
            </w:r>
            <w:proofErr w:type="spellStart"/>
            <w:r w:rsidRPr="00F22BC0">
              <w:rPr>
                <w:rFonts w:ascii="Arial Narrow" w:hAnsi="Arial Narrow"/>
                <w:sz w:val="20"/>
                <w:szCs w:val="20"/>
                <w:lang w:val="en-GB"/>
              </w:rPr>
              <w:t>podziałem</w:t>
            </w:r>
            <w:proofErr w:type="spellEnd"/>
            <w:r w:rsidRPr="00F22BC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22BC0">
              <w:rPr>
                <w:rFonts w:ascii="Arial Narrow" w:hAnsi="Arial Narrow"/>
                <w:sz w:val="20"/>
                <w:szCs w:val="20"/>
                <w:lang w:val="en-GB"/>
              </w:rPr>
              <w:t>na</w:t>
            </w:r>
            <w:proofErr w:type="spellEnd"/>
            <w:r w:rsidRPr="00F22BC0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C32CF">
              <w:rPr>
                <w:rFonts w:ascii="Arial Narrow" w:hAnsi="Arial Narrow"/>
                <w:sz w:val="20"/>
                <w:szCs w:val="20"/>
              </w:rPr>
              <w:t>zajęcia w for</w:t>
            </w:r>
            <w:r w:rsidR="004349A4" w:rsidRPr="001C32CF">
              <w:rPr>
                <w:rFonts w:ascii="Arial Narrow" w:hAnsi="Arial Narrow"/>
                <w:sz w:val="20"/>
                <w:szCs w:val="20"/>
              </w:rPr>
              <w:t>mie bezpośr</w:t>
            </w:r>
            <w:r w:rsidR="004349A4" w:rsidRPr="00F22BC0">
              <w:rPr>
                <w:rFonts w:ascii="Arial Narrow" w:hAnsi="Arial Narrow"/>
                <w:sz w:val="20"/>
                <w:szCs w:val="20"/>
              </w:rPr>
              <w:t>edniej i</w:t>
            </w:r>
            <w:r w:rsidR="001C32CF">
              <w:rPr>
                <w:rFonts w:ascii="Arial Narrow" w:hAnsi="Arial Narrow"/>
                <w:sz w:val="20"/>
                <w:szCs w:val="20"/>
              </w:rPr>
              <w:br/>
            </w:r>
            <w:r w:rsidR="004349A4" w:rsidRPr="00F22BC0">
              <w:rPr>
                <w:rFonts w:ascii="Arial Narrow" w:hAnsi="Arial Narrow"/>
                <w:sz w:val="20"/>
                <w:szCs w:val="20"/>
              </w:rPr>
              <w:t xml:space="preserve">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0FE" w:rsidRPr="00F22BC0" w:rsidRDefault="002000FE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2000FE" w:rsidRPr="00F22BC0" w:rsidRDefault="00B84C41" w:rsidP="001C32CF">
            <w:pPr>
              <w:numPr>
                <w:ilvl w:val="0"/>
                <w:numId w:val="12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Prelekcja, prezentacja multimedial</w:t>
            </w:r>
            <w:r w:rsidR="002D39A2" w:rsidRPr="00F22BC0">
              <w:rPr>
                <w:rFonts w:ascii="Arial Narrow" w:hAnsi="Arial Narrow" w:cs="Arial"/>
                <w:sz w:val="20"/>
                <w:szCs w:val="20"/>
              </w:rPr>
              <w:t>na. A</w:t>
            </w:r>
            <w:r w:rsidR="008420BD" w:rsidRPr="00F22BC0">
              <w:rPr>
                <w:rFonts w:ascii="Arial Narrow" w:hAnsi="Arial Narrow" w:cs="Arial"/>
                <w:sz w:val="20"/>
                <w:szCs w:val="20"/>
              </w:rPr>
              <w:t>naliza</w:t>
            </w: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 przypadków klinicznych (</w:t>
            </w:r>
            <w:proofErr w:type="spellStart"/>
            <w:r w:rsidR="008420BD" w:rsidRPr="00F22BC0">
              <w:rPr>
                <w:rFonts w:ascii="Arial Narrow" w:hAnsi="Arial Narrow" w:cs="Arial"/>
                <w:sz w:val="20"/>
                <w:szCs w:val="20"/>
              </w:rPr>
              <w:t>case</w:t>
            </w:r>
            <w:proofErr w:type="spellEnd"/>
            <w:r w:rsidR="008420BD" w:rsidRPr="00F22B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="008420BD" w:rsidRPr="00F22BC0">
              <w:rPr>
                <w:rFonts w:ascii="Arial Narrow" w:hAnsi="Arial Narrow" w:cs="Arial"/>
                <w:sz w:val="20"/>
                <w:szCs w:val="20"/>
              </w:rPr>
              <w:t>studies</w:t>
            </w:r>
            <w:proofErr w:type="spellEnd"/>
            <w:r w:rsidRPr="00F22BC0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8C10EA" w:rsidRPr="00F22BC0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1C32CF">
              <w:rPr>
                <w:rFonts w:ascii="Arial Narrow" w:hAnsi="Arial Narrow" w:cs="Arial"/>
                <w:sz w:val="20"/>
                <w:szCs w:val="20"/>
              </w:rPr>
              <w:br/>
            </w:r>
            <w:r w:rsidR="008C10EA" w:rsidRPr="00F22B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F22BC0">
              <w:rPr>
                <w:rFonts w:ascii="Arial Narrow" w:hAnsi="Arial Narrow" w:cs="Arial"/>
                <w:sz w:val="20"/>
                <w:szCs w:val="20"/>
              </w:rPr>
              <w:t>e-</w:t>
            </w:r>
            <w:r w:rsidR="008C10EA" w:rsidRPr="00F22BC0">
              <w:rPr>
                <w:rFonts w:ascii="Arial Narrow" w:hAnsi="Arial Narrow" w:cs="Arial"/>
                <w:sz w:val="20"/>
                <w:szCs w:val="20"/>
              </w:rPr>
              <w:t>quizy sprawdzające</w:t>
            </w:r>
          </w:p>
          <w:p w:rsidR="0012441D" w:rsidRPr="00F22BC0" w:rsidRDefault="002000FE" w:rsidP="002000FE">
            <w:pPr>
              <w:rPr>
                <w:rFonts w:ascii="Arial Narrow" w:hAnsi="Arial Narrow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 w:rsidR="008420BD" w:rsidRPr="00F22BC0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8420BD" w:rsidRPr="00F22BC0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12441D" w:rsidRPr="00F22BC0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F22BC0" w:rsidRDefault="008420BD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/>
                <w:sz w:val="20"/>
                <w:szCs w:val="20"/>
              </w:rPr>
              <w:t xml:space="preserve">Prezentacja multimedialna, materiały audiowizualne, </w:t>
            </w:r>
            <w:proofErr w:type="spellStart"/>
            <w:r w:rsidRPr="00F22BC0">
              <w:rPr>
                <w:rFonts w:ascii="Arial Narrow" w:hAnsi="Arial Narrow"/>
                <w:bCs/>
                <w:sz w:val="20"/>
                <w:szCs w:val="20"/>
              </w:rPr>
              <w:t>case</w:t>
            </w:r>
            <w:proofErr w:type="spellEnd"/>
            <w:r w:rsidRPr="00F22BC0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spellStart"/>
            <w:r w:rsidRPr="00F22BC0">
              <w:rPr>
                <w:rFonts w:ascii="Arial Narrow" w:hAnsi="Arial Narrow"/>
                <w:bCs/>
                <w:sz w:val="20"/>
                <w:szCs w:val="20"/>
              </w:rPr>
              <w:t>studies</w:t>
            </w:r>
            <w:proofErr w:type="spellEnd"/>
          </w:p>
        </w:tc>
      </w:tr>
      <w:tr w:rsidR="0012441D" w:rsidRPr="00F22BC0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D" w:rsidRPr="00F22BC0" w:rsidRDefault="008420BD" w:rsidP="008420BD">
            <w:pPr>
              <w:rPr>
                <w:rFonts w:ascii="Arial Narrow" w:hAnsi="Arial Narrow"/>
                <w:sz w:val="20"/>
                <w:szCs w:val="20"/>
              </w:rPr>
            </w:pPr>
            <w:bookmarkStart w:id="23" w:name="OLE_LINK1"/>
            <w:bookmarkStart w:id="24" w:name="OLE_LINK2"/>
            <w:bookmarkStart w:id="25" w:name="OLE_LINK3"/>
            <w:r w:rsidRPr="00F22BC0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bookmarkEnd w:id="23"/>
          <w:bookmarkEnd w:id="24"/>
          <w:bookmarkEnd w:id="25"/>
          <w:p w:rsidR="0012441D" w:rsidRPr="00F22BC0" w:rsidRDefault="0012441D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12441D" w:rsidRPr="00F22BC0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F22BC0" w:rsidRDefault="004349A4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F22BC0" w:rsidRDefault="008420BD" w:rsidP="001C32C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Zaliczenie </w:t>
            </w:r>
            <w:r w:rsidR="00253AFB" w:rsidRPr="00F22BC0">
              <w:rPr>
                <w:rFonts w:ascii="Arial Narrow" w:hAnsi="Arial Narrow" w:cs="Arial"/>
                <w:sz w:val="20"/>
                <w:szCs w:val="20"/>
              </w:rPr>
              <w:t xml:space="preserve">pisemna </w:t>
            </w:r>
            <w:r w:rsidRPr="00F22BC0">
              <w:rPr>
                <w:rFonts w:ascii="Arial Narrow" w:hAnsi="Arial Narrow" w:cs="Arial"/>
                <w:sz w:val="20"/>
                <w:szCs w:val="20"/>
              </w:rPr>
              <w:t>na ocenę</w:t>
            </w:r>
          </w:p>
        </w:tc>
      </w:tr>
      <w:tr w:rsidR="0012441D" w:rsidRPr="00F22BC0" w:rsidTr="00BA08B2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F22BC0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4A" w:rsidRPr="00F22BC0" w:rsidRDefault="00B7664A" w:rsidP="001C32C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Warunkiem uzyskania zaliczenia jest zdobycie pozytywnej oceny z uwzględnieniem kryteriów ilościowych oceniania określonych w Ramowym Systemie Ocen Studentów w Wyższej Szkole Biznesu w Dąbrowie Górniczej.</w:t>
            </w:r>
          </w:p>
          <w:p w:rsidR="00B7664A" w:rsidRPr="00F22BC0" w:rsidRDefault="00B7664A" w:rsidP="000F7E5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1C32CF" w:rsidRDefault="00B7664A" w:rsidP="000F7E5E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>Zaliczenie w formie pisemnej -</w:t>
            </w:r>
            <w:r w:rsidR="008420BD" w:rsidRPr="00F22BC0">
              <w:rPr>
                <w:rFonts w:ascii="Arial Narrow" w:hAnsi="Arial Narrow" w:cs="Arial"/>
                <w:sz w:val="20"/>
                <w:szCs w:val="20"/>
              </w:rPr>
              <w:t xml:space="preserve"> test </w:t>
            </w:r>
            <w:r w:rsidRPr="00F22BC0">
              <w:rPr>
                <w:rFonts w:ascii="Arial Narrow" w:hAnsi="Arial Narrow" w:cs="Arial"/>
                <w:sz w:val="20"/>
                <w:szCs w:val="20"/>
              </w:rPr>
              <w:t>jednokrotnego wyboru (pytania zamknięte)</w:t>
            </w:r>
            <w:r w:rsidR="008420BD" w:rsidRPr="00F22B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7664A" w:rsidRPr="001C32CF" w:rsidRDefault="00B7664A" w:rsidP="001C32C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C32CF">
              <w:rPr>
                <w:rFonts w:ascii="Arial Narrow" w:hAnsi="Arial Narrow" w:cs="Arial"/>
                <w:sz w:val="20"/>
                <w:szCs w:val="20"/>
              </w:rPr>
              <w:t>Uzyskanie pozytywnej oceny uzależnione od liczby</w:t>
            </w:r>
            <w:r w:rsidR="000F7E5E" w:rsidRPr="001C32CF">
              <w:rPr>
                <w:rFonts w:ascii="Arial Narrow" w:hAnsi="Arial Narrow" w:cs="Arial"/>
                <w:sz w:val="20"/>
                <w:szCs w:val="20"/>
              </w:rPr>
              <w:t xml:space="preserve"> uzyskanych</w:t>
            </w:r>
            <w:r w:rsidRPr="001C32CF">
              <w:rPr>
                <w:rFonts w:ascii="Arial Narrow" w:hAnsi="Arial Narrow" w:cs="Arial"/>
                <w:sz w:val="20"/>
                <w:szCs w:val="20"/>
              </w:rPr>
              <w:t xml:space="preserve"> punktów</w:t>
            </w:r>
            <w:r w:rsidR="000F7E5E" w:rsidRPr="001C32CF">
              <w:rPr>
                <w:rFonts w:ascii="Arial Narrow" w:hAnsi="Arial Narrow" w:cs="Arial"/>
                <w:sz w:val="20"/>
                <w:szCs w:val="20"/>
              </w:rPr>
              <w:t xml:space="preserve"> procentowych</w:t>
            </w:r>
            <w:r w:rsidRPr="001C32CF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  <w:p w:rsidR="00B7664A" w:rsidRPr="00F22BC0" w:rsidRDefault="00B7664A" w:rsidP="000F7E5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- stopień niedostateczny (2,0) </w:t>
            </w:r>
            <w:r w:rsidR="000F7E5E" w:rsidRPr="00F22BC0">
              <w:rPr>
                <w:rFonts w:ascii="Arial Narrow" w:hAnsi="Arial Narrow" w:cs="Arial"/>
                <w:sz w:val="20"/>
                <w:szCs w:val="20"/>
              </w:rPr>
              <w:t>–</w:t>
            </w: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F7E5E" w:rsidRPr="00F22BC0">
              <w:rPr>
                <w:rFonts w:ascii="Arial Narrow" w:hAnsi="Arial Narrow" w:cs="Arial"/>
                <w:sz w:val="20"/>
                <w:szCs w:val="20"/>
              </w:rPr>
              <w:t>poniżej 50%</w:t>
            </w: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         (brak zaliczenia)</w:t>
            </w:r>
          </w:p>
          <w:p w:rsidR="00B7664A" w:rsidRPr="00F22BC0" w:rsidRDefault="00B7664A" w:rsidP="000F7E5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- stopień dostateczny (3,0) – </w:t>
            </w:r>
            <w:r w:rsidR="002A17A4" w:rsidRPr="00F22BC0"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0F7E5E" w:rsidRPr="00F22BC0">
              <w:rPr>
                <w:rFonts w:ascii="Arial Narrow" w:hAnsi="Arial Narrow" w:cs="Arial"/>
                <w:sz w:val="20"/>
                <w:szCs w:val="20"/>
              </w:rPr>
              <w:t xml:space="preserve">0-59 </w:t>
            </w:r>
            <w:r w:rsidR="002A17A4" w:rsidRPr="00F22BC0">
              <w:rPr>
                <w:rFonts w:ascii="Arial Narrow" w:hAnsi="Arial Narrow" w:cs="Arial"/>
                <w:sz w:val="20"/>
                <w:szCs w:val="20"/>
              </w:rPr>
              <w:t>%</w:t>
            </w:r>
          </w:p>
          <w:p w:rsidR="00B7664A" w:rsidRPr="00F22BC0" w:rsidRDefault="00B7664A" w:rsidP="000F7E5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- stopień plus dostateczny (3,5) – </w:t>
            </w:r>
            <w:r w:rsidR="000F7E5E" w:rsidRPr="00F22BC0">
              <w:rPr>
                <w:rFonts w:ascii="Arial Narrow" w:hAnsi="Arial Narrow" w:cs="Arial"/>
                <w:sz w:val="20"/>
                <w:szCs w:val="20"/>
              </w:rPr>
              <w:t>60-69 %</w:t>
            </w:r>
          </w:p>
          <w:p w:rsidR="00B7664A" w:rsidRPr="00F22BC0" w:rsidRDefault="00B7664A" w:rsidP="000F7E5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- stopień dobry  (4,0) – </w:t>
            </w:r>
            <w:r w:rsidR="000F7E5E" w:rsidRPr="00F22BC0">
              <w:rPr>
                <w:rFonts w:ascii="Arial Narrow" w:hAnsi="Arial Narrow" w:cs="Arial"/>
                <w:sz w:val="20"/>
                <w:szCs w:val="20"/>
              </w:rPr>
              <w:t>70-79 %</w:t>
            </w:r>
          </w:p>
          <w:p w:rsidR="00B7664A" w:rsidRPr="00F22BC0" w:rsidRDefault="00B7664A" w:rsidP="000F7E5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- stopień plus dobry  (4,5) – </w:t>
            </w:r>
            <w:r w:rsidR="000F7E5E" w:rsidRPr="00F22BC0">
              <w:rPr>
                <w:rFonts w:ascii="Arial Narrow" w:hAnsi="Arial Narrow" w:cs="Arial"/>
                <w:sz w:val="20"/>
                <w:szCs w:val="20"/>
              </w:rPr>
              <w:t xml:space="preserve"> 80-89 %</w:t>
            </w:r>
          </w:p>
          <w:p w:rsidR="00B7664A" w:rsidRDefault="00B7664A" w:rsidP="004349A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F22BC0">
              <w:rPr>
                <w:rFonts w:ascii="Arial Narrow" w:hAnsi="Arial Narrow" w:cs="Arial"/>
                <w:sz w:val="20"/>
                <w:szCs w:val="20"/>
              </w:rPr>
              <w:t xml:space="preserve">- stopień bardzo dobry (5,0) – </w:t>
            </w:r>
            <w:r w:rsidR="000F7E5E" w:rsidRPr="00F22BC0">
              <w:rPr>
                <w:rFonts w:ascii="Arial Narrow" w:hAnsi="Arial Narrow" w:cs="Arial"/>
                <w:sz w:val="20"/>
                <w:szCs w:val="20"/>
              </w:rPr>
              <w:t xml:space="preserve"> ≥ 90 %</w:t>
            </w:r>
          </w:p>
          <w:p w:rsidR="001D1789" w:rsidRPr="00F22BC0" w:rsidRDefault="001D1789" w:rsidP="004349A4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12441D" w:rsidRPr="00F22BC0" w:rsidRDefault="0012441D" w:rsidP="00951624">
      <w:pPr>
        <w:pStyle w:val="Stopka"/>
        <w:rPr>
          <w:rFonts w:ascii="Arial Narrow" w:hAnsi="Arial Narrow"/>
          <w:i/>
        </w:rPr>
      </w:pPr>
      <w:r w:rsidRPr="00F22BC0">
        <w:rPr>
          <w:rFonts w:ascii="Arial Narrow" w:hAnsi="Arial Narrow" w:cs="Calibri"/>
          <w:i/>
        </w:rPr>
        <w:t>*</w:t>
      </w:r>
      <w:r w:rsidRPr="00F22BC0">
        <w:rPr>
          <w:rFonts w:ascii="Arial Narrow" w:hAnsi="Arial Narrow"/>
          <w:i/>
        </w:rPr>
        <w:t xml:space="preserve"> W-wykład, </w:t>
      </w:r>
      <w:proofErr w:type="spellStart"/>
      <w:r w:rsidRPr="00F22BC0">
        <w:rPr>
          <w:rFonts w:ascii="Arial Narrow" w:hAnsi="Arial Narrow"/>
          <w:i/>
        </w:rPr>
        <w:t>ćw</w:t>
      </w:r>
      <w:proofErr w:type="spellEnd"/>
      <w:r w:rsidRPr="00F22BC0">
        <w:rPr>
          <w:rFonts w:ascii="Arial Narrow" w:hAnsi="Arial Narrow"/>
          <w:i/>
        </w:rPr>
        <w:t>- ćwiczenia, lab- laboratori</w:t>
      </w:r>
      <w:r w:rsidR="00951624" w:rsidRPr="00F22BC0">
        <w:rPr>
          <w:rFonts w:ascii="Arial Narrow" w:hAnsi="Arial Narrow"/>
          <w:i/>
        </w:rPr>
        <w:t>um, pro- projekt, e- e-learning</w:t>
      </w:r>
    </w:p>
    <w:p w:rsidR="00AC6170" w:rsidRPr="00F22BC0" w:rsidRDefault="00AC6170">
      <w:pPr>
        <w:rPr>
          <w:rFonts w:ascii="Arial Narrow" w:hAnsi="Arial Narrow"/>
          <w:sz w:val="20"/>
          <w:szCs w:val="20"/>
        </w:rPr>
      </w:pPr>
    </w:p>
    <w:sectPr w:rsidR="00AC6170" w:rsidRPr="00F22BC0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C3" w:rsidRDefault="00B80FC3" w:rsidP="00F22BC0">
      <w:pPr>
        <w:spacing w:after="0" w:line="240" w:lineRule="auto"/>
      </w:pPr>
      <w:r>
        <w:separator/>
      </w:r>
    </w:p>
  </w:endnote>
  <w:endnote w:type="continuationSeparator" w:id="0">
    <w:p w:rsidR="00B80FC3" w:rsidRDefault="00B80FC3" w:rsidP="00F2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C3" w:rsidRDefault="00B80FC3" w:rsidP="00F22BC0">
      <w:pPr>
        <w:spacing w:after="0" w:line="240" w:lineRule="auto"/>
      </w:pPr>
      <w:r>
        <w:separator/>
      </w:r>
    </w:p>
  </w:footnote>
  <w:footnote w:type="continuationSeparator" w:id="0">
    <w:p w:rsidR="00B80FC3" w:rsidRDefault="00B80FC3" w:rsidP="00F2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64264"/>
    <w:multiLevelType w:val="hybridMultilevel"/>
    <w:tmpl w:val="EE84C0BA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D0EF5"/>
    <w:multiLevelType w:val="hybridMultilevel"/>
    <w:tmpl w:val="D74AD9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381C06"/>
    <w:multiLevelType w:val="hybridMultilevel"/>
    <w:tmpl w:val="5A922F7C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2ABC1E62"/>
    <w:multiLevelType w:val="hybridMultilevel"/>
    <w:tmpl w:val="B03458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6C1286"/>
    <w:multiLevelType w:val="hybridMultilevel"/>
    <w:tmpl w:val="C1C67D1E"/>
    <w:lvl w:ilvl="0" w:tplc="08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">
    <w:nsid w:val="2C4B0459"/>
    <w:multiLevelType w:val="hybridMultilevel"/>
    <w:tmpl w:val="F7DE9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B0750"/>
    <w:multiLevelType w:val="hybridMultilevel"/>
    <w:tmpl w:val="474A67DE"/>
    <w:lvl w:ilvl="0" w:tplc="CDC0E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06354"/>
    <w:multiLevelType w:val="hybridMultilevel"/>
    <w:tmpl w:val="2AF41D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625F5E"/>
    <w:multiLevelType w:val="hybridMultilevel"/>
    <w:tmpl w:val="143456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DC0952"/>
    <w:multiLevelType w:val="hybridMultilevel"/>
    <w:tmpl w:val="9B9A0E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C27B9F"/>
    <w:multiLevelType w:val="hybridMultilevel"/>
    <w:tmpl w:val="CB6A54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DA1D40"/>
    <w:multiLevelType w:val="hybridMultilevel"/>
    <w:tmpl w:val="D3AAB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6A20"/>
    <w:rsid w:val="0002072C"/>
    <w:rsid w:val="00021CA5"/>
    <w:rsid w:val="00075E40"/>
    <w:rsid w:val="000811FA"/>
    <w:rsid w:val="000F7E5E"/>
    <w:rsid w:val="001060A2"/>
    <w:rsid w:val="0012441D"/>
    <w:rsid w:val="0013685B"/>
    <w:rsid w:val="001C32CF"/>
    <w:rsid w:val="001D1789"/>
    <w:rsid w:val="001D2454"/>
    <w:rsid w:val="001F77DA"/>
    <w:rsid w:val="002000FE"/>
    <w:rsid w:val="002525DC"/>
    <w:rsid w:val="00253AFB"/>
    <w:rsid w:val="0025691A"/>
    <w:rsid w:val="002844A9"/>
    <w:rsid w:val="002A17A4"/>
    <w:rsid w:val="002A2C52"/>
    <w:rsid w:val="002D39A2"/>
    <w:rsid w:val="00305FCA"/>
    <w:rsid w:val="004349A4"/>
    <w:rsid w:val="00435E9A"/>
    <w:rsid w:val="00565D3A"/>
    <w:rsid w:val="005E6031"/>
    <w:rsid w:val="0067002A"/>
    <w:rsid w:val="006B7886"/>
    <w:rsid w:val="007510DF"/>
    <w:rsid w:val="007C5651"/>
    <w:rsid w:val="007E072E"/>
    <w:rsid w:val="0083306B"/>
    <w:rsid w:val="008420BD"/>
    <w:rsid w:val="00853347"/>
    <w:rsid w:val="0088742A"/>
    <w:rsid w:val="008C10EA"/>
    <w:rsid w:val="00951624"/>
    <w:rsid w:val="009A1F82"/>
    <w:rsid w:val="009B01F1"/>
    <w:rsid w:val="009E57CC"/>
    <w:rsid w:val="00A070D1"/>
    <w:rsid w:val="00AC6170"/>
    <w:rsid w:val="00B06C56"/>
    <w:rsid w:val="00B60449"/>
    <w:rsid w:val="00B7664A"/>
    <w:rsid w:val="00B80FC3"/>
    <w:rsid w:val="00B84C41"/>
    <w:rsid w:val="00BA08B2"/>
    <w:rsid w:val="00BD58B9"/>
    <w:rsid w:val="00D76A02"/>
    <w:rsid w:val="00EC30B4"/>
    <w:rsid w:val="00F06215"/>
    <w:rsid w:val="00F22BC0"/>
    <w:rsid w:val="00F55423"/>
    <w:rsid w:val="00F72DE1"/>
    <w:rsid w:val="00FE6EF1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0B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styleId="Hipercze">
    <w:name w:val="Hyperlink"/>
    <w:uiPriority w:val="99"/>
    <w:unhideWhenUsed/>
    <w:rsid w:val="002525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22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BC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8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.cmkp.edu.pl/css_bart/dok_eu/Podstawy%20onkologii%20klinicznej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csi.org.uk/what-we-are-doing/consequences-of-cancer-treat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kologia.org.pl/k/epidemiolog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C311-1BE7-4046-AC59-6DB9F9B0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Links>
    <vt:vector size="18" baseType="variant">
      <vt:variant>
        <vt:i4>3670113</vt:i4>
      </vt:variant>
      <vt:variant>
        <vt:i4>6</vt:i4>
      </vt:variant>
      <vt:variant>
        <vt:i4>0</vt:i4>
      </vt:variant>
      <vt:variant>
        <vt:i4>5</vt:i4>
      </vt:variant>
      <vt:variant>
        <vt:lpwstr>http://www.ncsi.org.uk/what-we-are-doing/consequences-of-cancer-treatment/</vt:lpwstr>
      </vt:variant>
      <vt:variant>
        <vt:lpwstr/>
      </vt:variant>
      <vt:variant>
        <vt:i4>131089</vt:i4>
      </vt:variant>
      <vt:variant>
        <vt:i4>3</vt:i4>
      </vt:variant>
      <vt:variant>
        <vt:i4>0</vt:i4>
      </vt:variant>
      <vt:variant>
        <vt:i4>5</vt:i4>
      </vt:variant>
      <vt:variant>
        <vt:lpwstr>http://onkologia.org.pl/k/epidemiologia/</vt:lpwstr>
      </vt:variant>
      <vt:variant>
        <vt:lpwstr/>
      </vt:variant>
      <vt:variant>
        <vt:i4>1179667</vt:i4>
      </vt:variant>
      <vt:variant>
        <vt:i4>0</vt:i4>
      </vt:variant>
      <vt:variant>
        <vt:i4>0</vt:i4>
      </vt:variant>
      <vt:variant>
        <vt:i4>5</vt:i4>
      </vt:variant>
      <vt:variant>
        <vt:lpwstr>http://eu.cmkp.edu.pl/css_bart/dok_eu/Podstawy onkologii klinicznej.pdf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2</cp:revision>
  <cp:lastPrinted>2014-07-25T13:25:00Z</cp:lastPrinted>
  <dcterms:created xsi:type="dcterms:W3CDTF">2015-05-18T09:52:00Z</dcterms:created>
  <dcterms:modified xsi:type="dcterms:W3CDTF">2015-05-18T09:52:00Z</dcterms:modified>
</cp:coreProperties>
</file>