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8746C" w:rsidTr="00C91A03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8746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8746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8746C" w:rsidTr="00C91A03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8746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98746C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8746C" w:rsidTr="00C91A03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8746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98746C" w:rsidRPr="0098746C">
              <w:rPr>
                <w:rFonts w:ascii="Arial Narrow" w:hAnsi="Arial Narrow"/>
                <w:b/>
                <w:sz w:val="20"/>
                <w:szCs w:val="20"/>
              </w:rPr>
              <w:t>Doradztwo finansowe/Produkty ubezpieczeniowe</w:t>
            </w:r>
            <w:r w:rsidR="0098746C" w:rsidRPr="0098746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2441D" w:rsidRPr="0098746C" w:rsidTr="00C91A03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8746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98746C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8746C" w:rsidTr="00C91A03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8746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98746C" w:rsidTr="00C91A03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8746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8746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8746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8746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8746C" w:rsidTr="00C91A03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8746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8746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8746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8746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8746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98746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8746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98746C" w:rsidRPr="0098746C" w:rsidTr="00C91A03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6C" w:rsidRPr="0098746C" w:rsidRDefault="0098746C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98746C" w:rsidRPr="0098746C" w:rsidRDefault="0098746C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8746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8746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8746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8746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8746C" w:rsidRPr="0098746C" w:rsidRDefault="0098746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46C" w:rsidRPr="0098746C" w:rsidRDefault="0098746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98746C" w:rsidRPr="0098746C" w:rsidRDefault="0098746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46C" w:rsidRPr="0098746C" w:rsidRDefault="0098746C" w:rsidP="00813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746C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98746C" w:rsidRPr="0098746C" w:rsidRDefault="0098746C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6C" w:rsidRPr="0098746C" w:rsidRDefault="0098746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746C" w:rsidRPr="0098746C" w:rsidTr="00C91A03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6C" w:rsidRPr="0098746C" w:rsidRDefault="0098746C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98746C" w:rsidRPr="0098746C" w:rsidRDefault="0098746C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8746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8746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8746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8746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8746C" w:rsidRPr="0098746C" w:rsidRDefault="0098746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46C" w:rsidRPr="0098746C" w:rsidRDefault="0098746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98746C" w:rsidRPr="0098746C" w:rsidRDefault="0098746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46C" w:rsidRPr="0098746C" w:rsidRDefault="0098746C" w:rsidP="008136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746C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98746C" w:rsidRPr="0098746C" w:rsidRDefault="0098746C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6C" w:rsidRPr="0098746C" w:rsidRDefault="0098746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746C" w:rsidRPr="0098746C" w:rsidTr="00C91A03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C" w:rsidRPr="0098746C" w:rsidRDefault="0098746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6C" w:rsidRPr="0098746C" w:rsidRDefault="0098746C" w:rsidP="008136A3">
            <w:pPr>
              <w:pStyle w:val="Standard"/>
              <w:widowControl/>
              <w:rPr>
                <w:rFonts w:ascii="Arial Narrow" w:hAnsi="Arial Narrow"/>
              </w:rPr>
            </w:pPr>
            <w:r w:rsidRPr="0098746C">
              <w:rPr>
                <w:rFonts w:ascii="Arial Narrow" w:hAnsi="Arial Narrow"/>
              </w:rPr>
              <w:t xml:space="preserve">Mgr Agnieszka Jangrot </w:t>
            </w:r>
          </w:p>
        </w:tc>
      </w:tr>
      <w:tr w:rsidR="0098746C" w:rsidRPr="0098746C" w:rsidTr="00C91A03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C" w:rsidRPr="0098746C" w:rsidRDefault="0098746C" w:rsidP="008136A3">
            <w:pPr>
              <w:rPr>
                <w:rFonts w:ascii="Arial Narrow" w:hAnsi="Arial Narrow"/>
                <w:sz w:val="20"/>
                <w:szCs w:val="20"/>
              </w:rPr>
            </w:pPr>
            <w:r w:rsidRPr="0098746C">
              <w:rPr>
                <w:rFonts w:ascii="Arial Narrow" w:hAnsi="Arial Narrow"/>
                <w:sz w:val="20"/>
                <w:szCs w:val="20"/>
              </w:rPr>
              <w:t xml:space="preserve">Wykład, </w:t>
            </w:r>
          </w:p>
        </w:tc>
      </w:tr>
      <w:tr w:rsidR="0098746C" w:rsidRPr="0098746C" w:rsidTr="00C91A03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C" w:rsidRPr="0098746C" w:rsidRDefault="0098746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C" w:rsidRPr="0098746C" w:rsidRDefault="0098746C" w:rsidP="008136A3">
            <w:pPr>
              <w:rPr>
                <w:rFonts w:ascii="Arial Narrow" w:hAnsi="Arial Narrow"/>
                <w:sz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 xml:space="preserve">Przedstawienie studentom elastyczności rynku ubezpieczeniowego </w:t>
            </w:r>
          </w:p>
        </w:tc>
      </w:tr>
      <w:tr w:rsidR="00F80F45" w:rsidRPr="0098746C" w:rsidTr="00C91A03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8746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8746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8746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8746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8746C" w:rsidTr="00C91A03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8746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8746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8746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8746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A1488E" w:rsidRPr="0098746C" w:rsidTr="00C91A03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8A5721" w:rsidRDefault="00A1488E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A1488E" w:rsidRPr="009E57CC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A1488E" w:rsidRPr="009E57CC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98746C" w:rsidRDefault="00A1488E" w:rsidP="0098746C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wiedza</w:t>
            </w:r>
            <w:r w:rsidRPr="0098746C">
              <w:rPr>
                <w:rFonts w:ascii="Arial Narrow" w:hAnsi="Arial Narrow"/>
                <w:sz w:val="20"/>
                <w:szCs w:val="24"/>
              </w:rPr>
              <w:t xml:space="preserve"> o produktach funkcjonujących na polskim rynku ubezpieczeń,</w:t>
            </w:r>
          </w:p>
          <w:p w:rsidR="00A1488E" w:rsidRPr="0098746C" w:rsidRDefault="00A1488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98746C" w:rsidRDefault="00A1488E" w:rsidP="0098746C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46C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  </w:t>
            </w:r>
          </w:p>
          <w:p w:rsidR="00A1488E" w:rsidRPr="0098746C" w:rsidRDefault="00A1488E" w:rsidP="0098746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/>
                <w:sz w:val="20"/>
                <w:szCs w:val="24"/>
              </w:rPr>
              <w:t xml:space="preserve">test wiedzy na egzaminie (wyboru, uzupełnień pytania </w:t>
            </w:r>
          </w:p>
        </w:tc>
      </w:tr>
      <w:tr w:rsidR="00A1488E" w:rsidRPr="0098746C" w:rsidTr="00C91A03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8A5721" w:rsidRDefault="00A1488E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A1488E" w:rsidRPr="009E57CC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A1488E" w:rsidRPr="009E57CC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98746C" w:rsidRDefault="00A1488E" w:rsidP="0098746C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98746C">
              <w:rPr>
                <w:rFonts w:ascii="Arial Narrow" w:hAnsi="Arial Narrow"/>
                <w:sz w:val="20"/>
                <w:szCs w:val="24"/>
              </w:rPr>
              <w:t>zna</w:t>
            </w:r>
            <w:r>
              <w:rPr>
                <w:rFonts w:ascii="Arial Narrow" w:hAnsi="Arial Narrow"/>
                <w:sz w:val="20"/>
                <w:szCs w:val="24"/>
              </w:rPr>
              <w:t>jomość zasad</w:t>
            </w:r>
            <w:r w:rsidRPr="0098746C">
              <w:rPr>
                <w:rFonts w:ascii="Arial Narrow" w:hAnsi="Arial Narrow"/>
                <w:sz w:val="20"/>
                <w:szCs w:val="24"/>
              </w:rPr>
              <w:t xml:space="preserve"> funkcjonowania umowy ubezpieczenia (proces zawarcia i odstąpienia od umowy ubezpieczenia),</w:t>
            </w:r>
          </w:p>
          <w:p w:rsidR="00A1488E" w:rsidRPr="0098746C" w:rsidRDefault="00A1488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98746C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46C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  </w:t>
            </w:r>
          </w:p>
          <w:p w:rsidR="00A1488E" w:rsidRPr="0098746C" w:rsidRDefault="00A1488E" w:rsidP="0098746C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46C">
              <w:rPr>
                <w:rFonts w:ascii="Arial Narrow" w:hAnsi="Arial Narrow"/>
                <w:sz w:val="20"/>
                <w:szCs w:val="24"/>
              </w:rPr>
              <w:t xml:space="preserve">test wiedzy na egzaminie (wyboru, uzupełnień pytania </w:t>
            </w:r>
          </w:p>
        </w:tc>
      </w:tr>
      <w:tr w:rsidR="00A1488E" w:rsidRPr="0098746C" w:rsidTr="00C91A03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8A5721" w:rsidRDefault="00A1488E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A1488E" w:rsidRPr="009E57CC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A1488E" w:rsidRPr="009E57CC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98746C" w:rsidRDefault="00A1488E" w:rsidP="0098746C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98746C">
              <w:rPr>
                <w:rFonts w:ascii="Arial Narrow" w:hAnsi="Arial Narrow"/>
                <w:sz w:val="20"/>
                <w:szCs w:val="24"/>
              </w:rPr>
              <w:t>zna</w:t>
            </w:r>
            <w:r>
              <w:rPr>
                <w:rFonts w:ascii="Arial Narrow" w:hAnsi="Arial Narrow"/>
                <w:sz w:val="20"/>
                <w:szCs w:val="24"/>
              </w:rPr>
              <w:t>jomość zasad</w:t>
            </w:r>
            <w:r w:rsidRPr="0098746C">
              <w:rPr>
                <w:rFonts w:ascii="Arial Narrow" w:hAnsi="Arial Narrow"/>
                <w:sz w:val="20"/>
                <w:szCs w:val="24"/>
              </w:rPr>
              <w:t xml:space="preserve"> i procedu</w:t>
            </w:r>
            <w:r>
              <w:rPr>
                <w:rFonts w:ascii="Arial Narrow" w:hAnsi="Arial Narrow"/>
                <w:sz w:val="20"/>
                <w:szCs w:val="24"/>
              </w:rPr>
              <w:t>r</w:t>
            </w:r>
            <w:r w:rsidRPr="0098746C">
              <w:rPr>
                <w:rFonts w:ascii="Arial Narrow" w:hAnsi="Arial Narrow"/>
                <w:sz w:val="20"/>
                <w:szCs w:val="24"/>
              </w:rPr>
              <w:t xml:space="preserve"> postępowania doradcy w zakresie ubezpieczeń,</w:t>
            </w:r>
          </w:p>
          <w:p w:rsidR="00A1488E" w:rsidRPr="0098746C" w:rsidRDefault="00A1488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98746C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46C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  </w:t>
            </w:r>
          </w:p>
          <w:p w:rsidR="00A1488E" w:rsidRPr="0098746C" w:rsidRDefault="00A1488E" w:rsidP="0098746C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46C">
              <w:rPr>
                <w:rFonts w:ascii="Arial Narrow" w:hAnsi="Arial Narrow"/>
                <w:sz w:val="20"/>
                <w:szCs w:val="24"/>
              </w:rPr>
              <w:t xml:space="preserve">test wiedzy na egzaminie (wyboru, uzupełnień pytania </w:t>
            </w:r>
          </w:p>
        </w:tc>
      </w:tr>
      <w:tr w:rsidR="00A1488E" w:rsidRPr="0098746C" w:rsidTr="00C91A03">
        <w:trPr>
          <w:trHeight w:val="288"/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98746C" w:rsidRDefault="00A1488E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A1488E" w:rsidRPr="0098746C" w:rsidTr="00C91A03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CA17CA" w:rsidRDefault="00A1488E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A1488E" w:rsidRPr="009E57CC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A1488E" w:rsidRPr="009E57CC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98746C" w:rsidRDefault="00A1488E" w:rsidP="0098746C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umiejętność rozpoznania ryzyka</w:t>
            </w:r>
            <w:r w:rsidRPr="0098746C">
              <w:rPr>
                <w:rFonts w:ascii="Arial Narrow" w:hAnsi="Arial Narrow"/>
                <w:sz w:val="20"/>
                <w:szCs w:val="24"/>
              </w:rPr>
              <w:t xml:space="preserve"> u klienta, które może podlegać ubezpieczeniu,</w:t>
            </w:r>
          </w:p>
          <w:p w:rsidR="00A1488E" w:rsidRPr="0098746C" w:rsidRDefault="00A1488E" w:rsidP="0098746C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98746C" w:rsidRDefault="00A1488E" w:rsidP="0098746C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46C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                  </w:t>
            </w:r>
          </w:p>
          <w:p w:rsidR="00A1488E" w:rsidRPr="0098746C" w:rsidRDefault="00A1488E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488E" w:rsidRPr="0098746C" w:rsidTr="00C91A03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CA17CA" w:rsidRDefault="00A1488E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A1488E" w:rsidRPr="009E57CC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A1488E" w:rsidRPr="009E57CC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98746C" w:rsidRDefault="00A1488E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4"/>
              </w:rPr>
              <w:t>dokonywanie</w:t>
            </w:r>
            <w:r w:rsidRPr="0098746C">
              <w:rPr>
                <w:rFonts w:ascii="Arial Narrow" w:hAnsi="Arial Narrow"/>
                <w:sz w:val="20"/>
                <w:szCs w:val="24"/>
              </w:rPr>
              <w:t xml:space="preserve"> racjonalnego wyboru produktów ubezpieczeniowych, które zapewnią ochronę ubezpieczeniową.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98746C" w:rsidRDefault="00A1488E" w:rsidP="00C91A03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46C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                  </w:t>
            </w:r>
          </w:p>
          <w:p w:rsidR="00A1488E" w:rsidRPr="0098746C" w:rsidRDefault="00A1488E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1488E" w:rsidRDefault="00A1488E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A1488E" w:rsidRPr="0098746C" w:rsidTr="00C91A03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98746C" w:rsidRDefault="00A1488E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lastRenderedPageBreak/>
              <w:t>Kompetencje społeczne</w:t>
            </w:r>
          </w:p>
        </w:tc>
      </w:tr>
      <w:tr w:rsidR="00A1488E" w:rsidRPr="0098746C" w:rsidTr="00C91A03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DF_K01</w:t>
            </w:r>
          </w:p>
          <w:p w:rsidR="00A1488E" w:rsidRPr="00A37C3F" w:rsidRDefault="00A1488E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A1488E" w:rsidRPr="009E57CC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9E57CC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C91A03" w:rsidRDefault="00A1488E" w:rsidP="00C91A03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merytoryczne partnerstwo</w:t>
            </w:r>
            <w:r w:rsidRPr="0098746C">
              <w:rPr>
                <w:rFonts w:ascii="Arial Narrow" w:hAnsi="Arial Narrow"/>
                <w:sz w:val="20"/>
                <w:szCs w:val="24"/>
              </w:rPr>
              <w:t xml:space="preserve"> zarówno dla klienta jak i firm ubezpieczeniowych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C91A03" w:rsidRDefault="00A1488E" w:rsidP="00C91A03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46C">
              <w:rPr>
                <w:rFonts w:ascii="Arial Narrow" w:hAnsi="Arial Narrow"/>
                <w:sz w:val="20"/>
                <w:szCs w:val="24"/>
              </w:rPr>
              <w:t xml:space="preserve">ocena postaw studenta podczas analizy i rozwiązywania konkretnych problemów praktycznych w ramach  wykładów </w:t>
            </w:r>
          </w:p>
        </w:tc>
      </w:tr>
      <w:tr w:rsidR="00A1488E" w:rsidRPr="0098746C" w:rsidTr="00C91A03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DF_K01</w:t>
            </w:r>
          </w:p>
          <w:p w:rsidR="00A1488E" w:rsidRPr="00A37C3F" w:rsidRDefault="00A1488E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A1488E" w:rsidRPr="009E57CC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9E57CC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98746C" w:rsidRDefault="00A1488E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8746C">
              <w:rPr>
                <w:rFonts w:ascii="Arial Narrow" w:hAnsi="Arial Narrow"/>
                <w:sz w:val="20"/>
                <w:szCs w:val="20"/>
              </w:rPr>
              <w:t xml:space="preserve">świadomość własnej </w:t>
            </w:r>
            <w:r>
              <w:rPr>
                <w:rFonts w:ascii="Arial Narrow" w:hAnsi="Arial Narrow"/>
                <w:sz w:val="20"/>
                <w:szCs w:val="20"/>
              </w:rPr>
              <w:t xml:space="preserve">wiedzy i umiejętności </w:t>
            </w:r>
            <w:r w:rsidRPr="0098746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oraz potrzeby</w:t>
            </w:r>
            <w:r w:rsidRPr="0098746C">
              <w:rPr>
                <w:rFonts w:ascii="Arial Narrow" w:hAnsi="Arial Narrow"/>
                <w:sz w:val="20"/>
                <w:szCs w:val="20"/>
              </w:rPr>
              <w:t xml:space="preserve"> ciągłego samokształcenia w zakresie przedmiotu wykładu,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C91A03" w:rsidRDefault="00A1488E" w:rsidP="00C91A0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91A03">
              <w:rPr>
                <w:rFonts w:ascii="Arial Narrow" w:hAnsi="Arial Narrow"/>
                <w:sz w:val="20"/>
                <w:szCs w:val="24"/>
              </w:rPr>
              <w:t xml:space="preserve">ocena postaw studenta podczas analizy i rozwiązywania konkretnych problemów praktycznych w ramach  wykładów </w:t>
            </w:r>
          </w:p>
        </w:tc>
      </w:tr>
      <w:tr w:rsidR="00A1488E" w:rsidRPr="0098746C" w:rsidTr="00C91A03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DF_K01</w:t>
            </w:r>
          </w:p>
          <w:p w:rsidR="00A1488E" w:rsidRPr="00A37C3F" w:rsidRDefault="00A1488E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A1488E" w:rsidRPr="009E57CC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9E57CC" w:rsidRDefault="00A1488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98746C" w:rsidRDefault="00A1488E" w:rsidP="00D230E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746C">
              <w:rPr>
                <w:rFonts w:ascii="Arial Narrow" w:hAnsi="Arial Narrow"/>
                <w:sz w:val="20"/>
                <w:szCs w:val="20"/>
              </w:rPr>
              <w:t>wrażliwość na etykę w biznesie.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C91A03" w:rsidRDefault="00A1488E" w:rsidP="00C91A0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91A03">
              <w:rPr>
                <w:rFonts w:ascii="Arial Narrow" w:hAnsi="Arial Narrow"/>
                <w:sz w:val="20"/>
                <w:szCs w:val="24"/>
              </w:rPr>
              <w:t xml:space="preserve">ocena postaw studenta podczas analizy i rozwiązywania konkretnych problemów praktycznych w ramach  wykładów </w:t>
            </w:r>
          </w:p>
        </w:tc>
      </w:tr>
      <w:tr w:rsidR="00F80F45" w:rsidRPr="0098746C" w:rsidTr="00C91A03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F80F45" w:rsidRPr="0098746C" w:rsidRDefault="00C91A0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br w:type="page"/>
            </w:r>
            <w:bookmarkStart w:id="0" w:name="_GoBack"/>
            <w:bookmarkEnd w:id="0"/>
            <w:r w:rsidR="00F80F45" w:rsidRPr="0098746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F80F45" w:rsidRPr="0098746C" w:rsidRDefault="00F80F45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80F45" w:rsidRPr="0098746C" w:rsidTr="00C91A03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>przygotowanie do wykładu = 26h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>przygotowanie do egzaminu = 22h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e-learning = 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98746C">
              <w:rPr>
                <w:rFonts w:ascii="Arial Narrow" w:hAnsi="Arial Narrow" w:cs="Arial"/>
                <w:sz w:val="20"/>
                <w:szCs w:val="20"/>
                <w:lang w:val="en-US"/>
              </w:rPr>
              <w:t>egzamin</w:t>
            </w:r>
            <w:proofErr w:type="spellEnd"/>
            <w:r w:rsidRPr="0098746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 2h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98746C">
              <w:rPr>
                <w:rFonts w:ascii="Arial Narrow" w:hAnsi="Arial Narrow" w:cs="Arial"/>
                <w:sz w:val="20"/>
                <w:szCs w:val="20"/>
                <w:lang w:val="en-US"/>
              </w:rPr>
              <w:t>inne</w:t>
            </w:r>
            <w:proofErr w:type="spellEnd"/>
            <w:r w:rsidRPr="0098746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RAZEM: 64h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8746C">
              <w:rPr>
                <w:rFonts w:ascii="Arial Narrow" w:hAnsi="Arial Narrow"/>
                <w:b/>
                <w:sz w:val="20"/>
                <w:szCs w:val="20"/>
              </w:rPr>
              <w:t>Liczba punktów  ECTS: 2,5</w:t>
            </w:r>
          </w:p>
          <w:p w:rsidR="00F80F45" w:rsidRPr="0098746C" w:rsidRDefault="0098746C" w:rsidP="0098746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8746C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2"/>
          </w:tcPr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>przygotowanie do wykładu = 26h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>przygotowanie do egzaminu = 22h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e-learning = 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98746C">
              <w:rPr>
                <w:rFonts w:ascii="Arial Narrow" w:hAnsi="Arial Narrow" w:cs="Arial"/>
                <w:sz w:val="20"/>
                <w:szCs w:val="20"/>
                <w:lang w:val="en-US"/>
              </w:rPr>
              <w:t>egzamin</w:t>
            </w:r>
            <w:proofErr w:type="spellEnd"/>
            <w:r w:rsidRPr="0098746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 2h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98746C">
              <w:rPr>
                <w:rFonts w:ascii="Arial Narrow" w:hAnsi="Arial Narrow" w:cs="Arial"/>
                <w:sz w:val="20"/>
                <w:szCs w:val="20"/>
                <w:lang w:val="en-US"/>
              </w:rPr>
              <w:t>inne</w:t>
            </w:r>
            <w:proofErr w:type="spellEnd"/>
            <w:r w:rsidRPr="0098746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RAZEM: 64h</w:t>
            </w:r>
          </w:p>
          <w:p w:rsidR="0098746C" w:rsidRPr="0098746C" w:rsidRDefault="0098746C" w:rsidP="0098746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8746C">
              <w:rPr>
                <w:rFonts w:ascii="Arial Narrow" w:hAnsi="Arial Narrow"/>
                <w:b/>
                <w:sz w:val="20"/>
                <w:szCs w:val="20"/>
              </w:rPr>
              <w:t>Liczba punktów  ECTS: 2,5</w:t>
            </w:r>
          </w:p>
          <w:p w:rsidR="00F80F45" w:rsidRPr="0098746C" w:rsidRDefault="0098746C" w:rsidP="0098746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8746C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</w:tc>
      </w:tr>
      <w:tr w:rsidR="00F80F45" w:rsidRPr="0098746C" w:rsidTr="00C91A03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8746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F80F45" w:rsidRPr="0098746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8746C" w:rsidRDefault="0098746C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46C">
              <w:rPr>
                <w:rFonts w:ascii="Arial Narrow" w:hAnsi="Arial Narrow"/>
                <w:sz w:val="20"/>
              </w:rPr>
              <w:t xml:space="preserve">Podstawy prawa i znajomość podstaw działania rynku ubezpieczeniowego </w:t>
            </w:r>
          </w:p>
        </w:tc>
      </w:tr>
      <w:tr w:rsidR="0098746C" w:rsidRPr="0098746C" w:rsidTr="00C91A03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98746C" w:rsidRPr="0098746C" w:rsidRDefault="0098746C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8746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8746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8746C" w:rsidRPr="0098746C" w:rsidRDefault="0098746C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8746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C" w:rsidRPr="0098746C" w:rsidRDefault="0098746C" w:rsidP="0098746C">
            <w:pPr>
              <w:rPr>
                <w:rFonts w:ascii="Arial Narrow" w:hAnsi="Arial Narrow"/>
                <w:sz w:val="20"/>
              </w:rPr>
            </w:pPr>
            <w:r w:rsidRPr="0098746C">
              <w:rPr>
                <w:rFonts w:ascii="Arial Narrow" w:hAnsi="Arial Narrow"/>
                <w:sz w:val="20"/>
              </w:rPr>
              <w:t xml:space="preserve">Podstawy prawne dotyczące działalności ubezpieczeniowej. </w:t>
            </w:r>
            <w:r w:rsidRPr="0098746C">
              <w:rPr>
                <w:rFonts w:ascii="Arial Narrow" w:hAnsi="Arial Narrow"/>
                <w:sz w:val="20"/>
              </w:rPr>
              <w:tab/>
            </w:r>
          </w:p>
          <w:p w:rsidR="0098746C" w:rsidRPr="0098746C" w:rsidRDefault="0098746C" w:rsidP="008136A3">
            <w:pPr>
              <w:rPr>
                <w:rFonts w:ascii="Arial Narrow" w:hAnsi="Arial Narrow"/>
                <w:sz w:val="20"/>
              </w:rPr>
            </w:pPr>
            <w:r w:rsidRPr="0098746C">
              <w:rPr>
                <w:rFonts w:ascii="Arial Narrow" w:hAnsi="Arial Narrow"/>
                <w:sz w:val="20"/>
              </w:rPr>
              <w:t xml:space="preserve">Polski rynek ubezpieczeniowy i reasekuracyjny.  </w:t>
            </w:r>
          </w:p>
          <w:p w:rsidR="0098746C" w:rsidRPr="0098746C" w:rsidRDefault="0098746C" w:rsidP="008136A3">
            <w:pPr>
              <w:rPr>
                <w:rFonts w:ascii="Arial Narrow" w:hAnsi="Arial Narrow"/>
                <w:sz w:val="20"/>
              </w:rPr>
            </w:pPr>
            <w:r w:rsidRPr="0098746C">
              <w:rPr>
                <w:rFonts w:ascii="Arial Narrow" w:hAnsi="Arial Narrow"/>
                <w:sz w:val="20"/>
              </w:rPr>
              <w:t xml:space="preserve">Pojęcia związane z obsługą ubezpieczeń gospodarczych. </w:t>
            </w:r>
          </w:p>
          <w:p w:rsidR="0098746C" w:rsidRPr="0098746C" w:rsidRDefault="0098746C" w:rsidP="008136A3">
            <w:pPr>
              <w:rPr>
                <w:rFonts w:ascii="Arial Narrow" w:hAnsi="Arial Narrow"/>
                <w:sz w:val="20"/>
              </w:rPr>
            </w:pPr>
            <w:r w:rsidRPr="0098746C">
              <w:rPr>
                <w:rFonts w:ascii="Arial Narrow" w:hAnsi="Arial Narrow"/>
                <w:sz w:val="20"/>
              </w:rPr>
              <w:t>Podstawowe produkty na polskim rynku</w:t>
            </w:r>
          </w:p>
          <w:p w:rsidR="0098746C" w:rsidRPr="0098746C" w:rsidRDefault="0098746C" w:rsidP="0098746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/>
                <w:sz w:val="20"/>
              </w:rPr>
            </w:pPr>
            <w:r w:rsidRPr="0098746C">
              <w:rPr>
                <w:rFonts w:ascii="Arial Narrow" w:hAnsi="Arial Narrow"/>
                <w:sz w:val="20"/>
              </w:rPr>
              <w:t xml:space="preserve">ubezpieczenia majątkowe: ubezpieczenia obowiązkowe, ubezpieczenia komunikacyjne,                    od ognia, od kradzieży, utraty zysku, transportowe, finansowe, ryzyk budowlano montażowych, ryzyka bankowe, wycofanie produktu, NNW,  </w:t>
            </w:r>
          </w:p>
          <w:p w:rsidR="0098746C" w:rsidRPr="0098746C" w:rsidRDefault="0098746C" w:rsidP="0098746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/>
                <w:sz w:val="20"/>
              </w:rPr>
            </w:pPr>
            <w:r w:rsidRPr="0098746C">
              <w:rPr>
                <w:rFonts w:ascii="Arial Narrow" w:hAnsi="Arial Narrow"/>
                <w:sz w:val="20"/>
              </w:rPr>
              <w:t>ubezpieczenia osobowe: ubezpieczenia na życie,</w:t>
            </w:r>
          </w:p>
          <w:p w:rsidR="0098746C" w:rsidRPr="0098746C" w:rsidRDefault="0098746C" w:rsidP="0098746C">
            <w:pPr>
              <w:pStyle w:val="Akapitzlist"/>
              <w:spacing w:after="0"/>
              <w:ind w:left="0"/>
              <w:rPr>
                <w:rFonts w:ascii="Arial Narrow" w:hAnsi="Arial Narrow"/>
                <w:sz w:val="20"/>
              </w:rPr>
            </w:pPr>
            <w:r w:rsidRPr="0098746C">
              <w:rPr>
                <w:rFonts w:ascii="Arial Narrow" w:hAnsi="Arial Narrow"/>
                <w:sz w:val="20"/>
              </w:rPr>
              <w:t>Rola i odpowiedzialność doradcy ubezpieczeniowego</w:t>
            </w:r>
          </w:p>
        </w:tc>
      </w:tr>
      <w:tr w:rsidR="0098746C" w:rsidRPr="0098746C" w:rsidTr="00C91A03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C" w:rsidRPr="0098746C" w:rsidRDefault="0098746C" w:rsidP="0098746C">
            <w:pPr>
              <w:pStyle w:val="Tekstpodstawowy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98746C">
              <w:rPr>
                <w:rFonts w:ascii="Arial Narrow" w:hAnsi="Arial Narrow"/>
                <w:sz w:val="20"/>
              </w:rPr>
              <w:t>Jęksa</w:t>
            </w:r>
            <w:proofErr w:type="spellEnd"/>
            <w:r w:rsidRPr="0098746C">
              <w:rPr>
                <w:rFonts w:ascii="Arial Narrow" w:hAnsi="Arial Narrow"/>
                <w:sz w:val="20"/>
              </w:rPr>
              <w:t xml:space="preserve"> Z., Ubezpieczenia majątku i zysku firmy, </w:t>
            </w:r>
            <w:proofErr w:type="spellStart"/>
            <w:r w:rsidRPr="0098746C">
              <w:rPr>
                <w:rFonts w:ascii="Arial Narrow" w:hAnsi="Arial Narrow"/>
                <w:sz w:val="20"/>
              </w:rPr>
              <w:t>Poltext</w:t>
            </w:r>
            <w:proofErr w:type="spellEnd"/>
            <w:r w:rsidRPr="0098746C">
              <w:rPr>
                <w:rFonts w:ascii="Arial Narrow" w:hAnsi="Arial Narrow"/>
                <w:sz w:val="20"/>
              </w:rPr>
              <w:t xml:space="preserve">, Warszawa 1999. </w:t>
            </w:r>
          </w:p>
          <w:p w:rsidR="0098746C" w:rsidRPr="0098746C" w:rsidRDefault="0098746C" w:rsidP="0098746C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98746C">
              <w:rPr>
                <w:rFonts w:ascii="Arial Narrow" w:hAnsi="Arial Narrow"/>
                <w:sz w:val="20"/>
              </w:rPr>
              <w:t xml:space="preserve">Jedynak P., Ubezpieczenia gospodarcze. Wybrane elementy teorii i praktyki, Księgarnia Akademicka, Kraków 2003. </w:t>
            </w:r>
          </w:p>
          <w:p w:rsidR="0098746C" w:rsidRPr="0098746C" w:rsidRDefault="0098746C" w:rsidP="0098746C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98746C">
              <w:rPr>
                <w:rFonts w:ascii="Arial Narrow" w:hAnsi="Arial Narrow"/>
                <w:sz w:val="20"/>
              </w:rPr>
              <w:t>Kukiełka J., Ubezpieczenie kredytu, Centrum Edukacji i Rozwoju Biznesu, Warszawa 1994.</w:t>
            </w:r>
          </w:p>
          <w:p w:rsidR="0098746C" w:rsidRPr="0098746C" w:rsidRDefault="0098746C" w:rsidP="0098746C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98746C">
              <w:rPr>
                <w:rFonts w:ascii="Arial Narrow" w:hAnsi="Arial Narrow"/>
                <w:sz w:val="20"/>
              </w:rPr>
              <w:t xml:space="preserve">Michalski T. (red.), Ubezpieczenia gospodarcze w Polsce i w Unii Europejskiej, </w:t>
            </w:r>
            <w:proofErr w:type="spellStart"/>
            <w:r w:rsidRPr="0098746C">
              <w:rPr>
                <w:rFonts w:ascii="Arial Narrow" w:hAnsi="Arial Narrow"/>
                <w:sz w:val="20"/>
              </w:rPr>
              <w:t>Difin</w:t>
            </w:r>
            <w:proofErr w:type="spellEnd"/>
            <w:r w:rsidRPr="0098746C">
              <w:rPr>
                <w:rFonts w:ascii="Arial Narrow" w:hAnsi="Arial Narrow"/>
                <w:sz w:val="20"/>
              </w:rPr>
              <w:t>, Warszawa 2001</w:t>
            </w:r>
          </w:p>
          <w:p w:rsidR="0098746C" w:rsidRPr="0098746C" w:rsidRDefault="0098746C" w:rsidP="0098746C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98746C">
              <w:rPr>
                <w:rFonts w:ascii="Arial Narrow" w:hAnsi="Arial Narrow"/>
                <w:sz w:val="20"/>
              </w:rPr>
              <w:t xml:space="preserve">Monkiewicz J.(red.), Podstawy ubezpieczeń. Tom II – produkty. </w:t>
            </w:r>
            <w:proofErr w:type="spellStart"/>
            <w:r w:rsidRPr="0098746C">
              <w:rPr>
                <w:rFonts w:ascii="Arial Narrow" w:hAnsi="Arial Narrow"/>
                <w:sz w:val="20"/>
              </w:rPr>
              <w:t>Poltext</w:t>
            </w:r>
            <w:proofErr w:type="spellEnd"/>
            <w:r w:rsidRPr="0098746C">
              <w:rPr>
                <w:rFonts w:ascii="Arial Narrow" w:hAnsi="Arial Narrow"/>
                <w:sz w:val="20"/>
              </w:rPr>
              <w:t>, Warszawa 2001.</w:t>
            </w:r>
          </w:p>
          <w:p w:rsidR="0098746C" w:rsidRPr="0098746C" w:rsidRDefault="0098746C" w:rsidP="0098746C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98746C">
              <w:rPr>
                <w:rFonts w:ascii="Arial Narrow" w:hAnsi="Arial Narrow"/>
                <w:sz w:val="20"/>
              </w:rPr>
              <w:t xml:space="preserve">Monkiewicz J.(red.), Podstawy ubezpieczeń. Tom III – przedsiębiorstwo. </w:t>
            </w:r>
            <w:proofErr w:type="spellStart"/>
            <w:r w:rsidRPr="0098746C">
              <w:rPr>
                <w:rFonts w:ascii="Arial Narrow" w:hAnsi="Arial Narrow"/>
                <w:sz w:val="20"/>
              </w:rPr>
              <w:t>Poltext</w:t>
            </w:r>
            <w:proofErr w:type="spellEnd"/>
            <w:r w:rsidRPr="0098746C">
              <w:rPr>
                <w:rFonts w:ascii="Arial Narrow" w:hAnsi="Arial Narrow"/>
                <w:sz w:val="20"/>
              </w:rPr>
              <w:t>, Warszawa 2003.</w:t>
            </w:r>
          </w:p>
          <w:p w:rsidR="0098746C" w:rsidRPr="0098746C" w:rsidRDefault="0098746C" w:rsidP="0098746C">
            <w:pPr>
              <w:pStyle w:val="Tekstpodstawowy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98746C">
              <w:rPr>
                <w:rFonts w:ascii="Arial Narrow" w:hAnsi="Arial Narrow"/>
                <w:sz w:val="20"/>
              </w:rPr>
              <w:t xml:space="preserve">Wierzbicka E.(red.), Ubezpieczenia non – life, CeDeWu.pl, Wydawnictwo Fachowe, Warszawa 2010, </w:t>
            </w:r>
          </w:p>
          <w:p w:rsidR="0098746C" w:rsidRPr="0098746C" w:rsidRDefault="0098746C" w:rsidP="008136A3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8746C" w:rsidRPr="0098746C" w:rsidTr="00C91A03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C" w:rsidRPr="0098746C" w:rsidRDefault="0098746C" w:rsidP="008136A3">
            <w:pPr>
              <w:numPr>
                <w:ilvl w:val="0"/>
                <w:numId w:val="23"/>
              </w:numPr>
              <w:spacing w:after="0"/>
              <w:ind w:left="300" w:hanging="300"/>
              <w:jc w:val="both"/>
              <w:rPr>
                <w:rFonts w:ascii="Arial Narrow" w:hAnsi="Arial Narrow"/>
                <w:sz w:val="20"/>
              </w:rPr>
            </w:pPr>
            <w:r w:rsidRPr="0098746C">
              <w:rPr>
                <w:rFonts w:ascii="Arial Narrow" w:hAnsi="Arial Narrow"/>
                <w:sz w:val="20"/>
              </w:rPr>
              <w:t xml:space="preserve">Kowalewski E., Umowa ubezpieczenia, Oficyna Wydawnicza Branta, Bydgoszcz – Toruń 2002. </w:t>
            </w:r>
          </w:p>
        </w:tc>
      </w:tr>
      <w:tr w:rsidR="0098746C" w:rsidRPr="0098746C" w:rsidTr="00C91A03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C" w:rsidRPr="0098746C" w:rsidRDefault="0098746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98746C" w:rsidRPr="0098746C" w:rsidRDefault="0098746C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8746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8746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8746C" w:rsidRPr="0098746C" w:rsidRDefault="0098746C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8746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C" w:rsidRPr="0098746C" w:rsidRDefault="0098746C" w:rsidP="008136A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 xml:space="preserve">Prezentacja prowadzącego przy wykorzystaniu programu Power Point, dyskusja związana z przedmiotem wykładu i projektu, analiza przypadków. </w:t>
            </w:r>
          </w:p>
        </w:tc>
      </w:tr>
      <w:tr w:rsidR="0098746C" w:rsidRPr="0098746C" w:rsidTr="00C91A03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C" w:rsidRPr="0098746C" w:rsidRDefault="0098746C" w:rsidP="008136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sz w:val="20"/>
                <w:szCs w:val="20"/>
              </w:rPr>
              <w:t xml:space="preserve">Rzutnik multimedialny, komputer osobisty, oprogramowanie: Power Point, </w:t>
            </w:r>
            <w:proofErr w:type="spellStart"/>
            <w:r w:rsidRPr="0098746C">
              <w:rPr>
                <w:rFonts w:ascii="Arial Narrow" w:hAnsi="Arial Narrow" w:cs="Arial"/>
                <w:sz w:val="20"/>
                <w:szCs w:val="20"/>
              </w:rPr>
              <w:t>Excell</w:t>
            </w:r>
            <w:proofErr w:type="spellEnd"/>
            <w:r w:rsidRPr="0098746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98746C" w:rsidRPr="0098746C" w:rsidTr="00C91A03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C" w:rsidRPr="0098746C" w:rsidRDefault="0098746C" w:rsidP="008136A3">
            <w:pPr>
              <w:rPr>
                <w:rFonts w:ascii="Arial Narrow" w:hAnsi="Arial Narrow"/>
                <w:sz w:val="20"/>
              </w:rPr>
            </w:pPr>
            <w:r w:rsidRPr="0098746C">
              <w:rPr>
                <w:rFonts w:ascii="Arial Narrow" w:hAnsi="Arial Narrow"/>
                <w:sz w:val="20"/>
              </w:rPr>
              <w:t xml:space="preserve">Nie dotyczy </w:t>
            </w:r>
          </w:p>
        </w:tc>
      </w:tr>
      <w:tr w:rsidR="0098746C" w:rsidRPr="0098746C" w:rsidTr="00C91A03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6C" w:rsidRPr="0098746C" w:rsidRDefault="0098746C" w:rsidP="008136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sz w:val="20"/>
              </w:rPr>
            </w:pPr>
            <w:r w:rsidRPr="0098746C">
              <w:rPr>
                <w:rFonts w:ascii="Arial Narrow" w:hAnsi="Arial Narrow"/>
                <w:sz w:val="20"/>
              </w:rPr>
              <w:t>Wykład: zaliczenie z oceną</w:t>
            </w:r>
          </w:p>
        </w:tc>
      </w:tr>
      <w:tr w:rsidR="0098746C" w:rsidRPr="0098746C" w:rsidTr="00C91A03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6C" w:rsidRPr="0098746C" w:rsidRDefault="0098746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746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C" w:rsidRPr="0098746C" w:rsidRDefault="0098746C" w:rsidP="0098746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46C">
              <w:rPr>
                <w:rFonts w:ascii="Arial Narrow" w:hAnsi="Arial Narrow"/>
                <w:color w:val="000000"/>
                <w:sz w:val="20"/>
                <w:szCs w:val="20"/>
              </w:rPr>
              <w:t>zaliczenie wykładu: test mieszany (jednokrotnego wyboru, pytania otwarte, zadanie),</w:t>
            </w:r>
          </w:p>
          <w:p w:rsidR="0098746C" w:rsidRPr="0098746C" w:rsidRDefault="0098746C" w:rsidP="0098746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746C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</w:t>
            </w:r>
          </w:p>
        </w:tc>
      </w:tr>
    </w:tbl>
    <w:p w:rsidR="00AC6170" w:rsidRPr="009E57CC" w:rsidRDefault="00AC6170" w:rsidP="00F80F45"/>
    <w:sectPr w:rsidR="00AC6170" w:rsidRPr="009E57CC" w:rsidSect="00C91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0C9"/>
    <w:multiLevelType w:val="hybridMultilevel"/>
    <w:tmpl w:val="AD4253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C7708"/>
    <w:multiLevelType w:val="hybridMultilevel"/>
    <w:tmpl w:val="618EE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D472E"/>
    <w:multiLevelType w:val="hybridMultilevel"/>
    <w:tmpl w:val="9C144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40716"/>
    <w:multiLevelType w:val="hybridMultilevel"/>
    <w:tmpl w:val="342AA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0AC7"/>
    <w:multiLevelType w:val="hybridMultilevel"/>
    <w:tmpl w:val="67209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E60D3"/>
    <w:multiLevelType w:val="hybridMultilevel"/>
    <w:tmpl w:val="57A24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07628"/>
    <w:multiLevelType w:val="hybridMultilevel"/>
    <w:tmpl w:val="5B9CD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18"/>
  </w:num>
  <w:num w:numId="5">
    <w:abstractNumId w:val="20"/>
  </w:num>
  <w:num w:numId="6">
    <w:abstractNumId w:val="12"/>
  </w:num>
  <w:num w:numId="7">
    <w:abstractNumId w:val="23"/>
  </w:num>
  <w:num w:numId="8">
    <w:abstractNumId w:val="4"/>
  </w:num>
  <w:num w:numId="9">
    <w:abstractNumId w:val="9"/>
  </w:num>
  <w:num w:numId="10">
    <w:abstractNumId w:val="15"/>
  </w:num>
  <w:num w:numId="11">
    <w:abstractNumId w:val="16"/>
  </w:num>
  <w:num w:numId="12">
    <w:abstractNumId w:val="19"/>
  </w:num>
  <w:num w:numId="13">
    <w:abstractNumId w:val="5"/>
  </w:num>
  <w:num w:numId="14">
    <w:abstractNumId w:val="14"/>
  </w:num>
  <w:num w:numId="15">
    <w:abstractNumId w:val="8"/>
  </w:num>
  <w:num w:numId="16">
    <w:abstractNumId w:val="10"/>
  </w:num>
  <w:num w:numId="17">
    <w:abstractNumId w:val="3"/>
  </w:num>
  <w:num w:numId="18">
    <w:abstractNumId w:val="13"/>
  </w:num>
  <w:num w:numId="19">
    <w:abstractNumId w:val="1"/>
  </w:num>
  <w:num w:numId="20">
    <w:abstractNumId w:val="0"/>
  </w:num>
  <w:num w:numId="21">
    <w:abstractNumId w:val="11"/>
  </w:num>
  <w:num w:numId="22">
    <w:abstractNumId w:val="2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844A9"/>
    <w:rsid w:val="00305FCA"/>
    <w:rsid w:val="00344099"/>
    <w:rsid w:val="003714CC"/>
    <w:rsid w:val="003A7EEB"/>
    <w:rsid w:val="00435E9A"/>
    <w:rsid w:val="00532A84"/>
    <w:rsid w:val="00565D3A"/>
    <w:rsid w:val="005E6031"/>
    <w:rsid w:val="00611D4C"/>
    <w:rsid w:val="0067002A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8746C"/>
    <w:rsid w:val="009E57CC"/>
    <w:rsid w:val="00A1488E"/>
    <w:rsid w:val="00A20787"/>
    <w:rsid w:val="00A37C3F"/>
    <w:rsid w:val="00AC6170"/>
    <w:rsid w:val="00BA08B2"/>
    <w:rsid w:val="00BD58B9"/>
    <w:rsid w:val="00C91A03"/>
    <w:rsid w:val="00D02504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98746C"/>
    <w:pPr>
      <w:widowControl w:val="0"/>
      <w:snapToGri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98746C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746C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2015-04-29T10:57:00Z</dcterms:created>
  <dcterms:modified xsi:type="dcterms:W3CDTF">2015-05-21T08:16:00Z</dcterms:modified>
</cp:coreProperties>
</file>