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081161" w:rsidRPr="00F27DB1" w14:paraId="25B63CF4" w14:textId="77777777" w:rsidTr="0064788E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4001" w14:textId="77777777" w:rsidR="00081161" w:rsidRPr="00F27DB1" w:rsidRDefault="00081161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6E2F3FFA" w14:textId="77777777" w:rsidR="00081161" w:rsidRPr="00F27DB1" w:rsidRDefault="00081161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81161" w:rsidRPr="00F27DB1" w14:paraId="3301243B" w14:textId="77777777" w:rsidTr="0064788E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D1C1B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383C0BE1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088EF" w14:textId="77777777" w:rsidR="00081161" w:rsidRPr="00F27DB1" w:rsidRDefault="0064788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</w:rPr>
              <w:t>Socjologia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B21CA2" w14:textId="70C4BB70" w:rsidR="00081161" w:rsidRPr="00F27DB1" w:rsidRDefault="0064788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eastAsia="Times New Roman" w:hAnsi="Times New Roman" w:cs="Times New Roman"/>
                <w:lang w:eastAsia="pl-PL"/>
              </w:rPr>
              <w:t>PI_1_NS</w:t>
            </w:r>
            <w:r w:rsidR="008E1B1D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  <w:r w:rsidRPr="00F27DB1">
              <w:rPr>
                <w:rFonts w:ascii="Times New Roman" w:eastAsia="Times New Roman" w:hAnsi="Times New Roman" w:cs="Times New Roman"/>
                <w:lang w:eastAsia="pl-PL"/>
              </w:rPr>
              <w:t>_S</w:t>
            </w:r>
          </w:p>
        </w:tc>
      </w:tr>
      <w:tr w:rsidR="0064788E" w:rsidRPr="00F27DB1" w14:paraId="637ACF63" w14:textId="77777777" w:rsidTr="0064788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7B9CF" w14:textId="77777777" w:rsidR="0064788E" w:rsidRPr="00F27DB1" w:rsidRDefault="0064788E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680013E3" w14:textId="77777777" w:rsidR="0064788E" w:rsidRPr="00F27DB1" w:rsidRDefault="0064788E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D590" w14:textId="7A32250F" w:rsidR="0064788E" w:rsidRPr="00F27DB1" w:rsidRDefault="0064788E" w:rsidP="00F27DB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Nauki społeczne i humanistyczne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8D6F1" w14:textId="77777777" w:rsidR="0064788E" w:rsidRPr="00F27DB1" w:rsidRDefault="0064788E" w:rsidP="0064788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eastAsia="Times New Roman" w:hAnsi="Times New Roman" w:cs="Times New Roman"/>
                <w:b/>
                <w:lang w:eastAsia="en-US"/>
              </w:rPr>
              <w:t>B</w:t>
            </w:r>
          </w:p>
        </w:tc>
      </w:tr>
      <w:tr w:rsidR="00081161" w:rsidRPr="00F27DB1" w14:paraId="4F259CEA" w14:textId="77777777" w:rsidTr="0064788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3021F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5473" w14:textId="35C826DC" w:rsidR="00081161" w:rsidRPr="00F27DB1" w:rsidRDefault="008E2E5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081161" w:rsidRPr="00F27DB1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081161" w:rsidRPr="00F27DB1" w14:paraId="584474AE" w14:textId="77777777" w:rsidTr="0064788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18E61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0031E" w14:textId="42FB1EE3" w:rsidR="00081161" w:rsidRPr="00F27DB1" w:rsidRDefault="008E2E5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081161" w:rsidRPr="00F27DB1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081161" w:rsidRPr="00F27DB1" w14:paraId="5542BFAC" w14:textId="77777777" w:rsidTr="0064788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D2ECC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91E0E" w14:textId="70EC282F" w:rsidR="00081161" w:rsidRPr="00F27DB1" w:rsidRDefault="008E2E5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081161" w:rsidRPr="00F27DB1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081161" w:rsidRPr="00F27DB1" w14:paraId="3307A0D1" w14:textId="77777777" w:rsidTr="0064788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01959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972CD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0BE6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33FE9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081161" w:rsidRPr="00F27DB1" w14:paraId="05D87EFB" w14:textId="77777777" w:rsidTr="0064788E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13D3B" w14:textId="77777777" w:rsidR="00081161" w:rsidRPr="00F27DB1" w:rsidRDefault="00081161" w:rsidP="006A6F67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4D48D5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4D48D5">
              <w:rPr>
                <w:rFonts w:ascii="Times New Roman" w:hAnsi="Times New Roman" w:cs="Times New Roman"/>
                <w:lang w:eastAsia="en-US"/>
              </w:rPr>
              <w:t>dla</w:t>
            </w:r>
            <w:r w:rsidR="006A6F6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6C8F8" w14:textId="77777777" w:rsidR="00081161" w:rsidRPr="00F27DB1" w:rsidRDefault="0064788E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81161" w:rsidRPr="00F27DB1" w14:paraId="68DC559B" w14:textId="77777777" w:rsidTr="0064788E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C0F17" w14:textId="77777777" w:rsidR="00081161" w:rsidRPr="00F27DB1" w:rsidRDefault="000811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D020" w14:textId="4D586209" w:rsidR="00081161" w:rsidRPr="00F27DB1" w:rsidRDefault="008E2E5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081161" w:rsidRPr="00F27DB1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081161" w:rsidRPr="00F27DB1" w14:paraId="0387BF27" w14:textId="77777777" w:rsidTr="008E2E51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106B" w14:textId="77777777" w:rsidR="00081161" w:rsidRPr="00F27DB1" w:rsidRDefault="00081161" w:rsidP="006A6F67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F27D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0FBD567" w14:textId="77777777" w:rsidR="00081161" w:rsidRPr="00F27DB1" w:rsidRDefault="00081161" w:rsidP="006A6F67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A5EA" w14:textId="52B5CC49" w:rsidR="00081161" w:rsidRPr="00F27DB1" w:rsidRDefault="00081161" w:rsidP="00301A70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81161" w:rsidRPr="00F27DB1" w14:paraId="00B0E389" w14:textId="77777777" w:rsidTr="008E2E51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CF70A" w14:textId="77777777" w:rsidR="00081161" w:rsidRPr="00F27DB1" w:rsidRDefault="00081161" w:rsidP="006A6F67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315DF321" w14:textId="77777777" w:rsidR="00081161" w:rsidRPr="00F27DB1" w:rsidRDefault="00081161" w:rsidP="006A6F67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112D" w14:textId="236ADE45" w:rsidR="00081161" w:rsidRPr="00F27DB1" w:rsidRDefault="00081161" w:rsidP="00301A70">
            <w:pPr>
              <w:shd w:val="clear" w:color="auto" w:fill="FFFFFF" w:themeFill="background1"/>
              <w:spacing w:after="0" w:line="257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val="de-DE" w:eastAsia="en-US"/>
              </w:rPr>
            </w:pPr>
          </w:p>
        </w:tc>
      </w:tr>
    </w:tbl>
    <w:p w14:paraId="1D15BFBC" w14:textId="77777777" w:rsidR="00081161" w:rsidRPr="00F27DB1" w:rsidRDefault="00081161" w:rsidP="006A6F67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848"/>
        <w:gridCol w:w="1559"/>
        <w:gridCol w:w="1843"/>
        <w:gridCol w:w="1843"/>
        <w:gridCol w:w="9"/>
      </w:tblGrid>
      <w:tr w:rsidR="008E2E51" w:rsidRPr="00F27DB1" w14:paraId="3876948F" w14:textId="77777777" w:rsidTr="008E2E51">
        <w:trPr>
          <w:gridAfter w:val="1"/>
          <w:wAfter w:w="9" w:type="dxa"/>
          <w:trHeight w:val="832"/>
        </w:trPr>
        <w:tc>
          <w:tcPr>
            <w:tcW w:w="4395" w:type="dxa"/>
            <w:gridSpan w:val="2"/>
            <w:noWrap/>
            <w:vAlign w:val="center"/>
            <w:hideMark/>
          </w:tcPr>
          <w:p w14:paraId="66695547" w14:textId="77777777" w:rsidR="008E2E51" w:rsidRPr="00F27DB1" w:rsidRDefault="008E2E51" w:rsidP="00436F7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559" w:type="dxa"/>
            <w:vAlign w:val="center"/>
          </w:tcPr>
          <w:p w14:paraId="36F42A75" w14:textId="71711116" w:rsidR="008E2E51" w:rsidRPr="00F27DB1" w:rsidRDefault="008E2E51" w:rsidP="008E2E5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843" w:type="dxa"/>
            <w:noWrap/>
            <w:vAlign w:val="center"/>
            <w:hideMark/>
          </w:tcPr>
          <w:p w14:paraId="71F98328" w14:textId="050BF64A" w:rsidR="008E2E51" w:rsidRPr="00F27DB1" w:rsidRDefault="008E2E51" w:rsidP="00436F7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0C298F85" w14:textId="77777777" w:rsidR="008E2E51" w:rsidRPr="00F27DB1" w:rsidRDefault="008E2E51" w:rsidP="00436F7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317389B4" w14:textId="77777777" w:rsidR="008E2E51" w:rsidRPr="00F27DB1" w:rsidRDefault="008E2E51" w:rsidP="00436F7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8E2E51" w:rsidRPr="00F27DB1" w14:paraId="587D1AC9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  <w:hideMark/>
          </w:tcPr>
          <w:p w14:paraId="382E0771" w14:textId="6E5D482C" w:rsidR="008E2E51" w:rsidRPr="00F27DB1" w:rsidRDefault="00260800" w:rsidP="001248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8E2E51" w:rsidRPr="00F27DB1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8E2E51" w:rsidRPr="00F27DB1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5ABBE0C" w14:textId="087B3BE4" w:rsidR="008E2E51" w:rsidRPr="00F27DB1" w:rsidRDefault="00260800" w:rsidP="008E2E5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58E05D8E" w14:textId="1928119D" w:rsidR="008E2E51" w:rsidRPr="00F27DB1" w:rsidRDefault="00260800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271F2D1" w14:textId="77777777" w:rsidR="008E2E51" w:rsidRPr="00F27DB1" w:rsidRDefault="008E2E51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8E2E51" w:rsidRPr="00F27DB1" w14:paraId="68CD4D6F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  <w:hideMark/>
          </w:tcPr>
          <w:p w14:paraId="52796936" w14:textId="77777777" w:rsidR="008E2E51" w:rsidRPr="00F27DB1" w:rsidRDefault="008E2E51" w:rsidP="001248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CFDD423" w14:textId="472EA3EA" w:rsidR="008E2E51" w:rsidRPr="00F27DB1" w:rsidRDefault="00260800" w:rsidP="008E2E5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6C60E71" w14:textId="18A6AB14" w:rsidR="008E2E51" w:rsidRPr="00F27DB1" w:rsidRDefault="008E2E51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724C603" w14:textId="77777777" w:rsidR="008E2E51" w:rsidRPr="00F27DB1" w:rsidRDefault="008E2E51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8E2E51" w:rsidRPr="00F27DB1" w14:paraId="51355C2B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  <w:hideMark/>
          </w:tcPr>
          <w:p w14:paraId="7110D93B" w14:textId="77777777" w:rsidR="008E2E51" w:rsidRPr="00F27DB1" w:rsidRDefault="008E2E51" w:rsidP="001248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2886BD8E" w14:textId="0009A8C0" w:rsidR="008E2E51" w:rsidRPr="00F27DB1" w:rsidRDefault="00260800" w:rsidP="008E2E5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E6A8FA4" w14:textId="40C0338F" w:rsidR="008E2E51" w:rsidRPr="00F27DB1" w:rsidRDefault="008E2E51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9154CF0" w14:textId="77777777" w:rsidR="008E2E51" w:rsidRPr="00F27DB1" w:rsidRDefault="008E2E51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E2E51" w:rsidRPr="00F27DB1" w14:paraId="64D2D863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  <w:hideMark/>
          </w:tcPr>
          <w:p w14:paraId="071DB451" w14:textId="77777777" w:rsidR="008E2E51" w:rsidRPr="00F27DB1" w:rsidRDefault="008E2E51" w:rsidP="001248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5CAE89F" w14:textId="0308B4B8" w:rsidR="008E2E51" w:rsidRPr="00F27DB1" w:rsidRDefault="00260800" w:rsidP="008E2E5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99B40F9" w14:textId="399B10E8" w:rsidR="008E2E51" w:rsidRPr="00F27DB1" w:rsidRDefault="0026080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418571D" w14:textId="7E7090A4" w:rsidR="008E2E51" w:rsidRPr="00F27DB1" w:rsidRDefault="00260800" w:rsidP="001248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8E2E51" w:rsidRPr="00F27DB1" w14:paraId="7203E5B8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</w:tcPr>
          <w:p w14:paraId="07C43AB1" w14:textId="73664E6C" w:rsidR="008E2E51" w:rsidRDefault="008E2E51" w:rsidP="008E2E51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2D54E8BF" w14:textId="0D9B802F" w:rsidR="008E2E51" w:rsidRDefault="00260800" w:rsidP="008E2E51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0E0C3AEC" w14:textId="644B06E8" w:rsidR="008E2E51" w:rsidRDefault="008E2E51" w:rsidP="00124835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063D2011" w14:textId="77777777" w:rsidR="008E2E51" w:rsidRDefault="008E2E51" w:rsidP="00124835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E2E51" w:rsidRPr="00F27DB1" w14:paraId="3C04A5D1" w14:textId="77777777" w:rsidTr="008E2E51">
        <w:trPr>
          <w:gridAfter w:val="1"/>
          <w:wAfter w:w="9" w:type="dxa"/>
          <w:trHeight w:val="449"/>
        </w:trPr>
        <w:tc>
          <w:tcPr>
            <w:tcW w:w="4395" w:type="dxa"/>
            <w:gridSpan w:val="2"/>
            <w:noWrap/>
            <w:vAlign w:val="center"/>
          </w:tcPr>
          <w:p w14:paraId="1A90B0DE" w14:textId="77777777" w:rsidR="008E2E51" w:rsidRDefault="008E2E51" w:rsidP="00124835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7B4EB672" w14:textId="2191388D" w:rsidR="008E2E51" w:rsidRDefault="00260800" w:rsidP="008E2E5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BDDF337" w14:textId="2D71A188" w:rsidR="008E2E51" w:rsidRDefault="008E2E51" w:rsidP="001248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4CC85228" w14:textId="77777777" w:rsidR="008E2E51" w:rsidRDefault="008E2E51" w:rsidP="001248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E2E51" w:rsidRPr="00F27DB1" w14:paraId="31E0336F" w14:textId="77777777" w:rsidTr="008E2E51">
        <w:trPr>
          <w:trHeight w:val="449"/>
        </w:trPr>
        <w:tc>
          <w:tcPr>
            <w:tcW w:w="3547" w:type="dxa"/>
          </w:tcPr>
          <w:p w14:paraId="2010CC1D" w14:textId="77777777" w:rsidR="008E2E51" w:rsidRPr="00F27DB1" w:rsidRDefault="008E2E51" w:rsidP="00436F7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02" w:type="dxa"/>
            <w:gridSpan w:val="5"/>
            <w:noWrap/>
            <w:vAlign w:val="center"/>
            <w:hideMark/>
          </w:tcPr>
          <w:p w14:paraId="195A223D" w14:textId="15BA1DAA" w:rsidR="008E2E51" w:rsidRPr="00F27DB1" w:rsidRDefault="008E2E51" w:rsidP="00436F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F27DB1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F27DB1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F27DB1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12208C9" w14:textId="77777777" w:rsidR="00081161" w:rsidRPr="00F27DB1" w:rsidRDefault="00081161" w:rsidP="006A6F67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081161" w:rsidRPr="00F27DB1" w14:paraId="52D610A7" w14:textId="77777777" w:rsidTr="0064788E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B7CA3C" w14:textId="77777777" w:rsidR="00081161" w:rsidRPr="00F27DB1" w:rsidRDefault="0064788E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</w:rPr>
              <w:t xml:space="preserve">     </w:t>
            </w:r>
            <w:r w:rsidR="00081161"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="00081161"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81161" w:rsidRPr="00F27DB1" w14:paraId="09E7432D" w14:textId="77777777" w:rsidTr="00260800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49A620" w14:textId="77777777" w:rsidR="00081161" w:rsidRPr="00F27DB1" w:rsidRDefault="00081161" w:rsidP="0026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F27DB1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9771EDA" w14:textId="77777777" w:rsidR="00081161" w:rsidRPr="00F27DB1" w:rsidRDefault="0064788E" w:rsidP="0026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</w:rPr>
              <w:t>Zapoznanie studentów z podstawami życia społecznego i podstawowymi procesami społecznymi oraz uświadomienie, że wiedza socjologiczna</w:t>
            </w:r>
            <w:r w:rsidR="00436F7F" w:rsidRPr="00F27DB1">
              <w:rPr>
                <w:rFonts w:ascii="Times New Roman" w:hAnsi="Times New Roman" w:cs="Times New Roman"/>
              </w:rPr>
              <w:br/>
            </w:r>
            <w:r w:rsidRPr="00F27DB1">
              <w:rPr>
                <w:rFonts w:ascii="Times New Roman" w:hAnsi="Times New Roman" w:cs="Times New Roman"/>
              </w:rPr>
              <w:t xml:space="preserve"> jest koniecznym warunkiem  radzenia sobie z problemami jakie stwarza życie w zbiorowości, a w konsekwencji osobniczego przetrwania.</w:t>
            </w:r>
          </w:p>
        </w:tc>
      </w:tr>
      <w:tr w:rsidR="00081161" w:rsidRPr="00F27DB1" w14:paraId="49B3BFBD" w14:textId="77777777" w:rsidTr="00260800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08CEBF" w14:textId="77777777" w:rsidR="00081161" w:rsidRPr="00F27DB1" w:rsidRDefault="00081161" w:rsidP="0026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F27DB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4A11CE">
              <w:rPr>
                <w:rFonts w:ascii="Times New Roman" w:hAnsi="Times New Roman" w:cs="Times New Roman"/>
                <w:lang w:eastAsia="en-US"/>
              </w:rPr>
              <w:t>do</w:t>
            </w:r>
            <w:r w:rsidR="00F27DB1" w:rsidRPr="004A1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54F02E1B" w14:textId="77777777" w:rsidR="0064788E" w:rsidRPr="00F27DB1" w:rsidRDefault="0064788E" w:rsidP="00260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Wiedza podstawowa z zakresu nauk społecznych z zakresu szkoły średniej.</w:t>
            </w:r>
          </w:p>
          <w:p w14:paraId="1D25AEE8" w14:textId="77777777" w:rsidR="00081161" w:rsidRPr="00F27DB1" w:rsidRDefault="00081161" w:rsidP="00260800">
            <w:pPr>
              <w:pStyle w:val="Akapitzlist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4788E" w:rsidRPr="00F27DB1" w14:paraId="0CE0610E" w14:textId="77777777" w:rsidTr="00260800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FCF9E1D" w14:textId="77777777" w:rsidR="0064788E" w:rsidRPr="00F27DB1" w:rsidRDefault="0064788E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AF179F4" w14:textId="77777777" w:rsidR="0064788E" w:rsidRPr="00F27DB1" w:rsidRDefault="0064788E" w:rsidP="00260800">
            <w:pPr>
              <w:pStyle w:val="Bezodstpw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Wykład konwersatoryjny</w:t>
            </w:r>
          </w:p>
        </w:tc>
      </w:tr>
      <w:tr w:rsidR="0064788E" w:rsidRPr="00F27DB1" w14:paraId="1CCAC543" w14:textId="77777777" w:rsidTr="006478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F820A4" w14:textId="77777777" w:rsidR="0064788E" w:rsidRPr="00F27DB1" w:rsidRDefault="0064788E" w:rsidP="0026080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8090327" w14:textId="77777777" w:rsidR="0064788E" w:rsidRPr="00F27DB1" w:rsidRDefault="0064788E" w:rsidP="00260800">
            <w:pPr>
              <w:pStyle w:val="Bezodstpw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64788E" w:rsidRPr="00F27DB1" w14:paraId="72EB0E80" w14:textId="77777777" w:rsidTr="006478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FE69DE" w14:textId="77777777" w:rsidR="0064788E" w:rsidRPr="00F27DB1" w:rsidRDefault="0064788E" w:rsidP="0026080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0302AEA" w14:textId="77777777" w:rsidR="0064788E" w:rsidRPr="00F27DB1" w:rsidRDefault="0064788E" w:rsidP="00260800">
            <w:pPr>
              <w:pStyle w:val="Bezodstpw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Dyskusja</w:t>
            </w:r>
          </w:p>
        </w:tc>
      </w:tr>
      <w:tr w:rsidR="0064788E" w:rsidRPr="00F27DB1" w14:paraId="3AF1A197" w14:textId="77777777" w:rsidTr="0064788E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E9826E2" w14:textId="77777777" w:rsidR="0064788E" w:rsidRPr="00F27DB1" w:rsidRDefault="0064788E" w:rsidP="002608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6E18729B" w14:textId="77777777" w:rsidR="0064788E" w:rsidRPr="00F27DB1" w:rsidRDefault="0064788E" w:rsidP="00260800">
            <w:pPr>
              <w:pStyle w:val="Bezodstpw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Czytanie i studiowanie literatury</w:t>
            </w:r>
          </w:p>
        </w:tc>
      </w:tr>
      <w:tr w:rsidR="00081161" w:rsidRPr="00F27DB1" w14:paraId="00C49241" w14:textId="77777777" w:rsidTr="0064788E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0EC4E" w14:textId="77777777" w:rsidR="00081161" w:rsidRPr="00F27DB1" w:rsidRDefault="00081161" w:rsidP="0026080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4064CFF" w14:textId="77777777" w:rsidR="00081161" w:rsidRPr="00F27DB1" w:rsidRDefault="0064788E" w:rsidP="002608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</w:rPr>
              <w:t>Pisemne opracowanie zagadnienia</w:t>
            </w:r>
          </w:p>
        </w:tc>
      </w:tr>
    </w:tbl>
    <w:p w14:paraId="102B8342" w14:textId="77777777" w:rsidR="004D48D5" w:rsidRDefault="004D48D5"/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081161" w:rsidRPr="00F27DB1" w14:paraId="5EFC4E84" w14:textId="77777777" w:rsidTr="00125960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5744EE" w14:textId="77777777" w:rsidR="00081161" w:rsidRPr="006A6F67" w:rsidRDefault="00081161" w:rsidP="006A6F67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 xml:space="preserve">MODUŁOWE EFEKTY </w:t>
            </w:r>
            <w:r w:rsidR="0064788E" w:rsidRPr="006A6F67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UCZENIA SIĘ</w:t>
            </w:r>
          </w:p>
        </w:tc>
      </w:tr>
      <w:tr w:rsidR="00081161" w:rsidRPr="00F27DB1" w14:paraId="7DF4D991" w14:textId="77777777" w:rsidTr="00260800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FD57" w14:textId="77777777" w:rsidR="00081161" w:rsidRPr="00F27DB1" w:rsidRDefault="00081161" w:rsidP="00260800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F27DB1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AED9" w14:textId="77777777" w:rsidR="00081161" w:rsidRPr="006A6F67" w:rsidRDefault="00081161" w:rsidP="0026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62C" w14:textId="77777777" w:rsidR="00081161" w:rsidRPr="006A6F67" w:rsidRDefault="00081161" w:rsidP="00260800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6A6F67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081161" w14:paraId="2DEFC717" w14:textId="77777777" w:rsidTr="00125960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4B89BC" w14:textId="77777777" w:rsidR="00081161" w:rsidRPr="006A6F67" w:rsidRDefault="00081161" w:rsidP="006A6F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081161" w14:paraId="6B568C42" w14:textId="77777777" w:rsidTr="00125960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B5965E" w14:textId="77777777" w:rsidR="00081161" w:rsidRPr="006A6F67" w:rsidRDefault="00081161" w:rsidP="006A6F6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lang w:eastAsia="en-US"/>
              </w:rPr>
              <w:t>W zakresie wiedzy absolwent zna i rozumie:</w:t>
            </w:r>
          </w:p>
        </w:tc>
      </w:tr>
      <w:tr w:rsidR="00125960" w14:paraId="50A87A0D" w14:textId="77777777" w:rsidTr="00260800">
        <w:trPr>
          <w:trHeight w:val="79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FA055" w14:textId="77777777" w:rsidR="00125960" w:rsidRPr="006A6F67" w:rsidRDefault="00125960" w:rsidP="0026080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B.W7.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6CD7E" w14:textId="77777777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pojęcia oraz zasady funkcjonowania grupy, organizacji, instytucji, populacji, społeczności i ekosystemu;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5B47" w14:textId="77777777" w:rsidR="00125960" w:rsidRPr="006A6F67" w:rsidRDefault="00125960" w:rsidP="00260800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125960" w14:paraId="73F3A971" w14:textId="77777777" w:rsidTr="00260800">
        <w:trPr>
          <w:trHeight w:val="69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1498" w14:textId="77777777" w:rsidR="00125960" w:rsidRPr="006A6F67" w:rsidRDefault="00125960" w:rsidP="0026080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B.W8.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FD2F" w14:textId="77777777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wybrane obszary odrębności kulturowych i religijnych;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ED87A" w14:textId="3C3DF7C7" w:rsidR="00125960" w:rsidRPr="006A6F67" w:rsidRDefault="00125960" w:rsidP="0026080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D918D7">
              <w:rPr>
                <w:rFonts w:ascii="Times New Roman" w:hAnsi="Times New Roman" w:cs="Times New Roman"/>
                <w:lang w:eastAsia="en-US"/>
              </w:rPr>
              <w:t>, praca pisemna/prezentacja</w:t>
            </w:r>
          </w:p>
        </w:tc>
      </w:tr>
      <w:tr w:rsidR="00125960" w14:paraId="23941C3B" w14:textId="77777777" w:rsidTr="00260800">
        <w:trPr>
          <w:trHeight w:val="83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84E2F" w14:textId="77777777" w:rsidR="00125960" w:rsidRPr="006A6F67" w:rsidRDefault="00125960" w:rsidP="00260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B.W9.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3DE8" w14:textId="77777777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zakres interakcji społecznej i proces socjalizacji oraz działanie lokalnych społeczności i ekosystemu;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EF83" w14:textId="3057712C" w:rsidR="00125960" w:rsidRPr="006A6F67" w:rsidRDefault="00125960" w:rsidP="0026080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D918D7">
              <w:rPr>
                <w:rFonts w:ascii="Times New Roman" w:hAnsi="Times New Roman" w:cs="Times New Roman"/>
                <w:lang w:eastAsia="en-US"/>
              </w:rPr>
              <w:t>, praca pisemna/prezentacja</w:t>
            </w:r>
          </w:p>
        </w:tc>
      </w:tr>
      <w:tr w:rsidR="00125960" w14:paraId="53C2EF46" w14:textId="77777777" w:rsidTr="00260800">
        <w:trPr>
          <w:trHeight w:val="70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BA49" w14:textId="77777777" w:rsidR="00125960" w:rsidRPr="006A6F67" w:rsidRDefault="00125960" w:rsidP="00260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B.W10.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6347F" w14:textId="77777777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pojęcia dewiacji i zaburzenia, ze szczególnym uwzględnieniem patologii dziecięcej;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CBE6" w14:textId="5F9EEAE6" w:rsidR="00125960" w:rsidRPr="006A6F67" w:rsidRDefault="00125960" w:rsidP="0026080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D918D7">
              <w:rPr>
                <w:rFonts w:ascii="Times New Roman" w:hAnsi="Times New Roman" w:cs="Times New Roman"/>
                <w:lang w:eastAsia="en-US"/>
              </w:rPr>
              <w:t xml:space="preserve">, praca pisemna/prezentacja </w:t>
            </w:r>
          </w:p>
        </w:tc>
      </w:tr>
      <w:tr w:rsidR="00125960" w14:paraId="439C5B01" w14:textId="77777777" w:rsidTr="00260800">
        <w:trPr>
          <w:trHeight w:val="78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3D86" w14:textId="77777777" w:rsidR="00125960" w:rsidRPr="006A6F67" w:rsidRDefault="00125960" w:rsidP="00260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B.W11.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2980" w14:textId="42E77646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zjawisko dyskryminacji społecznej, kulturowej, etnicznej oraz ze względu na płeć</w:t>
            </w:r>
            <w:r w:rsidR="0035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7FC06" w14:textId="1723A4F8" w:rsidR="00125960" w:rsidRPr="006A6F67" w:rsidRDefault="00125960" w:rsidP="0026080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D918D7">
              <w:rPr>
                <w:rFonts w:ascii="Times New Roman" w:hAnsi="Times New Roman" w:cs="Times New Roman"/>
                <w:lang w:eastAsia="en-US"/>
              </w:rPr>
              <w:t>, praca pisemna/prezentacja</w:t>
            </w:r>
          </w:p>
        </w:tc>
      </w:tr>
      <w:tr w:rsidR="00081161" w14:paraId="476C87CE" w14:textId="77777777" w:rsidTr="00125960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05C13B2" w14:textId="77777777" w:rsidR="00081161" w:rsidRPr="006A6F67" w:rsidRDefault="00081161" w:rsidP="006A6F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081161" w14:paraId="6198F3C8" w14:textId="77777777" w:rsidTr="00125960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9A2B225" w14:textId="77777777" w:rsidR="00081161" w:rsidRPr="006A6F67" w:rsidRDefault="00081161" w:rsidP="006A6F6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lang w:eastAsia="en-US"/>
              </w:rPr>
              <w:t>W zakresie umiejętności absolwent potrafi:</w:t>
            </w:r>
          </w:p>
        </w:tc>
      </w:tr>
      <w:tr w:rsidR="00125960" w14:paraId="2FDB000F" w14:textId="77777777" w:rsidTr="00260800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D1E4A" w14:textId="77777777" w:rsidR="00125960" w:rsidRPr="006A6F67" w:rsidRDefault="0012596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B.U9.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E688" w14:textId="5BA07D65" w:rsidR="00125960" w:rsidRPr="006A6F67" w:rsidRDefault="0012596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proponować działania zapobiegające dyskryminacji</w:t>
            </w:r>
            <w:r w:rsidR="00436F7F" w:rsidRPr="006A6F67">
              <w:rPr>
                <w:rFonts w:ascii="Times New Roman" w:hAnsi="Times New Roman" w:cs="Times New Roman"/>
              </w:rPr>
              <w:br/>
            </w:r>
            <w:r w:rsidRPr="006A6F67">
              <w:rPr>
                <w:rFonts w:ascii="Times New Roman" w:hAnsi="Times New Roman" w:cs="Times New Roman"/>
              </w:rPr>
              <w:t>i rasizmowi oraz dewiacjom i patologiom wśród dzieci</w:t>
            </w:r>
            <w:r w:rsidR="00436F7F" w:rsidRPr="006A6F67">
              <w:rPr>
                <w:rFonts w:ascii="Times New Roman" w:hAnsi="Times New Roman" w:cs="Times New Roman"/>
              </w:rPr>
              <w:br/>
            </w:r>
            <w:r w:rsidRPr="006A6F67">
              <w:rPr>
                <w:rFonts w:ascii="Times New Roman" w:hAnsi="Times New Roman" w:cs="Times New Roman"/>
              </w:rPr>
              <w:t xml:space="preserve"> i młodzieży</w:t>
            </w:r>
            <w:r w:rsidR="0035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BCD98" w14:textId="5AB7DBA9" w:rsidR="00125960" w:rsidRPr="006A6F67" w:rsidRDefault="00125960" w:rsidP="0026080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odpowiedź ustna</w:t>
            </w:r>
            <w:r w:rsidR="00D918D7">
              <w:rPr>
                <w:rFonts w:ascii="Times New Roman" w:hAnsi="Times New Roman" w:cs="Times New Roman"/>
                <w:lang w:eastAsia="en-US"/>
              </w:rPr>
              <w:t>, praca pisemna/prezentacja</w:t>
            </w:r>
          </w:p>
        </w:tc>
      </w:tr>
      <w:tr w:rsidR="00125960" w14:paraId="6DD88D97" w14:textId="77777777" w:rsidTr="00125960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F9E0FFE" w14:textId="77777777" w:rsidR="00125960" w:rsidRPr="006A6F67" w:rsidRDefault="00125960" w:rsidP="006A6F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125960" w14:paraId="0F1270B9" w14:textId="77777777" w:rsidTr="00125960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7BCBFAF" w14:textId="77777777" w:rsidR="00125960" w:rsidRPr="006A6F67" w:rsidRDefault="00125960" w:rsidP="006A6F6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6F67">
              <w:rPr>
                <w:rFonts w:ascii="Times New Roman" w:hAnsi="Times New Roman" w:cs="Times New Roman"/>
                <w:b/>
                <w:lang w:eastAsia="en-US"/>
              </w:rPr>
              <w:t>W zakresie kompetencji społecznych absolwent jest gotów do:</w:t>
            </w:r>
          </w:p>
        </w:tc>
      </w:tr>
      <w:tr w:rsidR="009A110E" w14:paraId="568BB131" w14:textId="77777777" w:rsidTr="00260800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C02" w14:textId="77777777" w:rsidR="009A110E" w:rsidRPr="006A6F67" w:rsidRDefault="009A110E" w:rsidP="00260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eastAsia="Times New Roman" w:hAnsi="Times New Roman" w:cs="Times New Roman"/>
                <w:lang w:eastAsia="en-US"/>
              </w:rPr>
              <w:t>B.K15.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868" w14:textId="77777777" w:rsidR="009A110E" w:rsidRPr="006A6F67" w:rsidRDefault="009A110E" w:rsidP="002608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A6F67">
              <w:rPr>
                <w:rFonts w:ascii="Times New Roman" w:hAnsi="Times New Roman" w:cs="Times New Roman"/>
              </w:rPr>
              <w:t>systematycznej aktualizacji wiedzy zawodowej</w:t>
            </w:r>
            <w:r w:rsidR="00436F7F" w:rsidRPr="006A6F67">
              <w:rPr>
                <w:rFonts w:ascii="Times New Roman" w:hAnsi="Times New Roman" w:cs="Times New Roman"/>
              </w:rPr>
              <w:br/>
            </w:r>
            <w:r w:rsidRPr="006A6F67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C43" w14:textId="77777777" w:rsidR="009A110E" w:rsidRPr="006A6F67" w:rsidRDefault="009A110E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obserwacja 360*, ocena nauczyciela</w:t>
            </w:r>
          </w:p>
        </w:tc>
      </w:tr>
    </w:tbl>
    <w:p w14:paraId="4819903F" w14:textId="77777777" w:rsidR="00081161" w:rsidRDefault="00081161" w:rsidP="005711ED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567"/>
        <w:gridCol w:w="425"/>
        <w:gridCol w:w="567"/>
        <w:gridCol w:w="567"/>
        <w:gridCol w:w="313"/>
        <w:gridCol w:w="543"/>
      </w:tblGrid>
      <w:tr w:rsidR="00081161" w14:paraId="2F5743F2" w14:textId="77777777" w:rsidTr="007C698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BFACDC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F27DB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81161" w14:paraId="034E0DDA" w14:textId="77777777" w:rsidTr="007C698F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7474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B3E624D" w14:textId="313F8CD3" w:rsidR="00081161" w:rsidRPr="00F27DB1" w:rsidRDefault="00260800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081161" w:rsidRPr="00F27DB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081161" w:rsidRPr="00F27DB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081161" w14:paraId="41762065" w14:textId="77777777" w:rsidTr="007C698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0A8F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E9CB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38D310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05B6C5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4198FB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96A0DC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A6034C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D9393F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081161" w14:paraId="07F227C2" w14:textId="77777777" w:rsidTr="007C698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9BEE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BE01E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18CAE" w14:textId="1B7F94F5" w:rsidR="00081161" w:rsidRPr="00F27DB1" w:rsidRDefault="00260800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EC861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9EA8F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84810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17F08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31B10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81161" w14:paraId="044FAACD" w14:textId="77777777" w:rsidTr="007C698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E32A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76AA1C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8C4B9" w14:textId="48C1549F" w:rsidR="00081161" w:rsidRPr="00F27DB1" w:rsidRDefault="00260800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081161" w14:paraId="76ADC083" w14:textId="77777777" w:rsidTr="007C698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39C9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081161" w14:paraId="0F4ABF14" w14:textId="77777777" w:rsidTr="007C6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BF6265" w14:textId="77777777" w:rsidR="00081161" w:rsidRPr="00F27DB1" w:rsidRDefault="00081161" w:rsidP="00F27D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2E7976" w14:textId="77777777" w:rsidR="00081161" w:rsidRPr="00F27DB1" w:rsidRDefault="00081161" w:rsidP="00F27D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F66343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F27DB1">
              <w:rPr>
                <w:rFonts w:ascii="Times New Roman" w:hAnsi="Times New Roman" w:cs="Times New Roman"/>
                <w:lang w:eastAsia="en-US"/>
              </w:rPr>
              <w:br/>
            </w:r>
            <w:r w:rsidRPr="00F27DB1">
              <w:rPr>
                <w:rFonts w:ascii="Times New Roman" w:hAnsi="Times New Roman" w:cs="Times New Roman"/>
                <w:lang w:eastAsia="en-US"/>
              </w:rPr>
              <w:lastRenderedPageBreak/>
              <w:t>do konkretnego modułowego efektu uczenia się</w:t>
            </w:r>
          </w:p>
        </w:tc>
      </w:tr>
      <w:tr w:rsidR="007C698F" w14:paraId="68BCE974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27E0" w14:textId="77777777" w:rsidR="007C698F" w:rsidRPr="00260800" w:rsidRDefault="007C698F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C65" w14:textId="77777777" w:rsidR="007C698F" w:rsidRPr="00325CA4" w:rsidRDefault="007C698F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jako nauka o społeczeństwie. Podstawowe pojęcia</w:t>
            </w:r>
            <w:r w:rsidRPr="00325CA4">
              <w:rPr>
                <w:rFonts w:ascii="Times New Roman" w:hAnsi="Times New Roman" w:cs="Times New Roman"/>
              </w:rPr>
              <w:t>: grupa społeczna, organizacja,  rola społeczna, więź społeczna, pojęcie ekosystemu</w:t>
            </w:r>
            <w:r>
              <w:rPr>
                <w:rFonts w:ascii="Times New Roman" w:hAnsi="Times New Roman" w:cs="Times New Roman"/>
              </w:rPr>
              <w:t>.</w:t>
            </w:r>
            <w:r w:rsidRPr="00325CA4">
              <w:rPr>
                <w:rFonts w:ascii="Times New Roman" w:hAnsi="Times New Roman" w:cs="Times New Roman"/>
              </w:rPr>
              <w:t xml:space="preserve"> Socjologiczne rozumienie roli z</w:t>
            </w:r>
            <w:r>
              <w:rPr>
                <w:rFonts w:ascii="Times New Roman" w:hAnsi="Times New Roman" w:cs="Times New Roman"/>
              </w:rPr>
              <w:t>awodowej pielęgniarki i lekarza.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E99" w14:textId="0CBA5A9E" w:rsidR="007C698F" w:rsidRDefault="007C698F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 xml:space="preserve">B.W 7. </w:t>
            </w:r>
            <w:r w:rsidR="003544A0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B.W11.</w:t>
            </w:r>
            <w:r w:rsidR="00301A70">
              <w:rPr>
                <w:rFonts w:ascii="Times New Roman" w:eastAsia="Times New Roman" w:hAnsi="Times New Roman" w:cs="Times New Roman"/>
                <w:lang w:eastAsia="en-US"/>
              </w:rPr>
              <w:t xml:space="preserve"> B.U9.</w:t>
            </w:r>
            <w:r w:rsidR="00301A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B.K 15.</w:t>
            </w:r>
          </w:p>
        </w:tc>
      </w:tr>
      <w:tr w:rsidR="003544A0" w14:paraId="48FEE6C1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F7FC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728" w14:textId="77777777" w:rsidR="003544A0" w:rsidRPr="00325CA4" w:rsidRDefault="003544A0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 xml:space="preserve">Wybrane teorie i metody modelowania rzeczywistości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25CA4">
              <w:rPr>
                <w:rFonts w:ascii="Times New Roman" w:hAnsi="Times New Roman" w:cs="Times New Roman"/>
              </w:rPr>
              <w:t>z perspektywy socjologii, w</w:t>
            </w:r>
            <w:r>
              <w:rPr>
                <w:rFonts w:ascii="Times New Roman" w:hAnsi="Times New Roman" w:cs="Times New Roman"/>
              </w:rPr>
              <w:t xml:space="preserve">ykorzystywane w pielęgniarstwie.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D63" w14:textId="42829985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5526A976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4A64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BD5" w14:textId="77777777" w:rsidR="003544A0" w:rsidRPr="00325CA4" w:rsidRDefault="003544A0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 xml:space="preserve">Pojęcie instytucji  społecznych i ich klasyfikacja. Szpital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25CA4">
              <w:rPr>
                <w:rFonts w:ascii="Times New Roman" w:hAnsi="Times New Roman" w:cs="Times New Roman"/>
              </w:rPr>
              <w:t>jako instytucja społeczna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DD0" w14:textId="27485D4F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26AF80F3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F6D9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AA5" w14:textId="77777777" w:rsidR="003544A0" w:rsidRPr="009F14EC" w:rsidRDefault="003544A0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Dewiacje społeczne</w:t>
            </w:r>
            <w:r w:rsidRPr="009F14EC">
              <w:rPr>
                <w:rFonts w:ascii="Times New Roman" w:hAnsi="Times New Roman" w:cs="Times New Roman"/>
              </w:rPr>
              <w:t>. Patologie</w:t>
            </w:r>
            <w:r>
              <w:rPr>
                <w:rFonts w:ascii="Times New Roman" w:hAnsi="Times New Roman" w:cs="Times New Roman"/>
              </w:rPr>
              <w:t xml:space="preserve"> wśród dzieci i młodzieży, zapobieganie</w:t>
            </w:r>
            <w:r w:rsidRPr="009F14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Procesy poznawcze, zachowania prawidłowe, zaburzone i patologiczne. Różnice między zaburzeniami zachowania a dewiacją.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47A5" w14:textId="1E3058F2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1022C83F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B55B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E0C" w14:textId="77777777" w:rsidR="003544A0" w:rsidRPr="00325CA4" w:rsidRDefault="003544A0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>Proces socjalizacji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5CA4">
              <w:rPr>
                <w:rFonts w:ascii="Times New Roman" w:hAnsi="Times New Roman" w:cs="Times New Roman"/>
              </w:rPr>
              <w:t>Działania loka</w:t>
            </w:r>
            <w:r>
              <w:rPr>
                <w:rFonts w:ascii="Times New Roman" w:hAnsi="Times New Roman" w:cs="Times New Roman"/>
              </w:rPr>
              <w:t>lnych społeczności                     i ekosystemu.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31F7" w14:textId="3FD10D10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4E9BC438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193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014" w14:textId="77777777" w:rsidR="003544A0" w:rsidRPr="00325CA4" w:rsidRDefault="003544A0" w:rsidP="002608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>Socjologiczne teorie zdrowia i choro</w:t>
            </w:r>
            <w:r>
              <w:rPr>
                <w:rFonts w:ascii="Times New Roman" w:hAnsi="Times New Roman" w:cs="Times New Roman"/>
              </w:rPr>
              <w:t xml:space="preserve">by. Rola chorego. Choroba jako </w:t>
            </w:r>
            <w:r w:rsidRPr="00325CA4">
              <w:rPr>
                <w:rFonts w:ascii="Times New Roman" w:hAnsi="Times New Roman" w:cs="Times New Roman"/>
              </w:rPr>
              <w:t xml:space="preserve">przeżycie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AA4" w14:textId="51EEEDC9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49485F1C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6C7D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094" w14:textId="4F917DD2" w:rsidR="003544A0" w:rsidRPr="00325CA4" w:rsidRDefault="003544A0" w:rsidP="00260A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>Socjologiczna p</w:t>
            </w:r>
            <w:r>
              <w:rPr>
                <w:rFonts w:ascii="Times New Roman" w:hAnsi="Times New Roman" w:cs="Times New Roman"/>
              </w:rPr>
              <w:t>roblematyka śmierci i umierania.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7717" w14:textId="56252317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</w:tbl>
    <w:p w14:paraId="72E9E790" w14:textId="77777777" w:rsidR="006A6F67" w:rsidRDefault="006A6F67" w:rsidP="005711ED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081161" w14:paraId="77E9ADEA" w14:textId="77777777" w:rsidTr="007C698F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8344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B69763B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Ćwiczenia (C)</w:t>
            </w:r>
          </w:p>
        </w:tc>
      </w:tr>
      <w:tr w:rsidR="00081161" w14:paraId="2FF63539" w14:textId="77777777" w:rsidTr="00F27DB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ED35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5E631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4CBAC5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A5F0A9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0E35BF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30BCA1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C1109A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A6D2EB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081161" w14:paraId="36CE351F" w14:textId="77777777" w:rsidTr="00F27DB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9DC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51B5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5CDA" w14:textId="77777777" w:rsidR="00081161" w:rsidRPr="00F27DB1" w:rsidRDefault="007C698F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CF7B4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78C6F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4236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FDAD2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AA162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81161" w14:paraId="09C3C73F" w14:textId="77777777" w:rsidTr="007C698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E4E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097A38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A5E9" w14:textId="77777777" w:rsidR="00081161" w:rsidRPr="00F27DB1" w:rsidRDefault="007C698F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</w:tr>
      <w:tr w:rsidR="00081161" w14:paraId="682E9F51" w14:textId="77777777" w:rsidTr="007C698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F6912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081161" w14:paraId="2F0665F6" w14:textId="77777777" w:rsidTr="007C6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A2E713" w14:textId="77777777" w:rsidR="00081161" w:rsidRPr="00F27DB1" w:rsidRDefault="0008116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87BF63" w14:textId="77777777" w:rsidR="00081161" w:rsidRPr="00F27DB1" w:rsidRDefault="0008116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C5F9A0" w14:textId="77777777" w:rsidR="00081161" w:rsidRPr="00F27DB1" w:rsidRDefault="0008116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F27DB1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544A0" w14:paraId="59EF758E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B81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53C" w14:textId="77777777" w:rsidR="003544A0" w:rsidRPr="00240BBD" w:rsidRDefault="003544A0" w:rsidP="0026080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BBD">
              <w:rPr>
                <w:rFonts w:ascii="Times New Roman" w:eastAsia="Times New Roman" w:hAnsi="Times New Roman" w:cs="Times New Roman"/>
              </w:rPr>
              <w:t>Postawy lud</w:t>
            </w:r>
            <w:r>
              <w:rPr>
                <w:rFonts w:ascii="Times New Roman" w:eastAsia="Times New Roman" w:hAnsi="Times New Roman" w:cs="Times New Roman"/>
              </w:rPr>
              <w:t>zkie -  proces ich kształtowania i zmiany.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B2AD" w14:textId="6B80728E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7FFCCD5E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B934" w14:textId="77777777" w:rsidR="003544A0" w:rsidRPr="00260800" w:rsidRDefault="003544A0" w:rsidP="00260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9F4" w14:textId="77777777" w:rsidR="003544A0" w:rsidRPr="004A11C4" w:rsidRDefault="003544A0" w:rsidP="002608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A11C4">
              <w:rPr>
                <w:rFonts w:ascii="Times New Roman" w:hAnsi="Times New Roman" w:cs="Times New Roman"/>
              </w:rPr>
              <w:t>Zjawiska nierówn</w:t>
            </w:r>
            <w:r>
              <w:rPr>
                <w:rFonts w:ascii="Times New Roman" w:hAnsi="Times New Roman" w:cs="Times New Roman"/>
              </w:rPr>
              <w:t>ości klasowej, etnicznej i płci, ich charakterystyka, przyczyny i zapobieganie.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C38" w14:textId="39B7988A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544A0" w14:paraId="1FC1E5DD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84DD" w14:textId="77777777" w:rsidR="003544A0" w:rsidRPr="00260800" w:rsidRDefault="003544A0" w:rsidP="002608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800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38D" w14:textId="77777777" w:rsidR="003544A0" w:rsidRPr="004A11C4" w:rsidRDefault="003544A0" w:rsidP="002608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A11C4">
              <w:rPr>
                <w:rFonts w:ascii="Times New Roman" w:hAnsi="Times New Roman" w:cs="Times New Roman"/>
              </w:rPr>
              <w:t>Profilaktyka dewiacji i patologii wśród dzieci i młodzieży.</w:t>
            </w:r>
            <w:r>
              <w:rPr>
                <w:rFonts w:ascii="Times New Roman" w:hAnsi="Times New Roman" w:cs="Times New Roman"/>
              </w:rPr>
              <w:t xml:space="preserve"> Udział pielęgniarki.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83B7" w14:textId="5363AFC9" w:rsidR="003544A0" w:rsidRDefault="003544A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6040F3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260800" w14:paraId="34C401BB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F14" w14:textId="786D9D13" w:rsidR="00260800" w:rsidRPr="00260800" w:rsidRDefault="00260800" w:rsidP="002608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BA7" w14:textId="5870F328" w:rsidR="00260800" w:rsidRPr="004A11C4" w:rsidRDefault="0026080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>Odrębności kulturowe i religijne. Rola pielęgniarki w kontaktach</w:t>
            </w:r>
            <w:r>
              <w:rPr>
                <w:rFonts w:ascii="Times New Roman" w:hAnsi="Times New Roman" w:cs="Times New Roman"/>
              </w:rPr>
              <w:t xml:space="preserve"> z różnymi grupami społecznymi.</w:t>
            </w:r>
            <w:r w:rsidRPr="00325CA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A42" w14:textId="002D267E" w:rsidR="00260800" w:rsidRPr="006040F3" w:rsidRDefault="0026080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260800" w14:paraId="4C574172" w14:textId="77777777" w:rsidTr="002608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987" w14:textId="2FFF36FA" w:rsidR="00260800" w:rsidRDefault="00260800" w:rsidP="002608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F47" w14:textId="2CF76D69" w:rsidR="00260800" w:rsidRPr="00325CA4" w:rsidRDefault="00260800" w:rsidP="00260800">
            <w:pPr>
              <w:spacing w:after="0"/>
              <w:rPr>
                <w:rFonts w:ascii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 xml:space="preserve">Problematyka dyskryminacji i rasizmu. Rola pielęgniarki </w:t>
            </w:r>
            <w:r>
              <w:rPr>
                <w:rFonts w:ascii="Times New Roman" w:hAnsi="Times New Roman" w:cs="Times New Roman"/>
              </w:rPr>
              <w:br/>
            </w:r>
            <w:r w:rsidRPr="00325CA4">
              <w:rPr>
                <w:rFonts w:ascii="Times New Roman" w:hAnsi="Times New Roman" w:cs="Times New Roman"/>
              </w:rPr>
              <w:t>w zapobieganiu zjawiskom patologii społecznych.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7B76" w14:textId="2B2D1D01" w:rsidR="00260800" w:rsidRPr="00C26E29" w:rsidRDefault="00260800" w:rsidP="00260800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</w:tbl>
    <w:p w14:paraId="6C9C15B7" w14:textId="77777777" w:rsidR="00081161" w:rsidRDefault="00081161" w:rsidP="005711ED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596"/>
        <w:gridCol w:w="396"/>
        <w:gridCol w:w="454"/>
        <w:gridCol w:w="538"/>
        <w:gridCol w:w="313"/>
        <w:gridCol w:w="538"/>
      </w:tblGrid>
      <w:tr w:rsidR="00081161" w14:paraId="0488C495" w14:textId="77777777" w:rsidTr="007C698F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03CB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4705565" w14:textId="77777777" w:rsidR="00081161" w:rsidRPr="00F27DB1" w:rsidRDefault="004A11CE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081161" w14:paraId="47911040" w14:textId="77777777" w:rsidTr="00F27DB1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4726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82710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BF7BBD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FABCED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2EC3F1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1FA123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75721D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A7A5D0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081161" w14:paraId="5198036A" w14:textId="77777777" w:rsidTr="00F27DB1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5279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DC307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9991" w14:textId="444C3478" w:rsidR="00081161" w:rsidRPr="00F27DB1" w:rsidRDefault="00260A96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2817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5F816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B3609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4F381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55A3" w14:textId="77777777" w:rsidR="00081161" w:rsidRPr="00F27DB1" w:rsidRDefault="00081161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7D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81161" w14:paraId="252F40B1" w14:textId="77777777" w:rsidTr="007C698F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D1FF" w14:textId="77777777" w:rsidR="00081161" w:rsidRPr="00F27DB1" w:rsidRDefault="00081161" w:rsidP="00F27DB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D01155" w14:textId="77777777" w:rsidR="00081161" w:rsidRPr="00F27DB1" w:rsidRDefault="00081161" w:rsidP="00F27D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C0B9" w14:textId="7BE3856D" w:rsidR="00081161" w:rsidRPr="00F27DB1" w:rsidRDefault="00260A96" w:rsidP="00F27D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081161" w14:paraId="20DD4616" w14:textId="77777777" w:rsidTr="007C698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184B8" w14:textId="77777777" w:rsidR="00081161" w:rsidRPr="00F27DB1" w:rsidRDefault="00081161" w:rsidP="00F27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081161" w14:paraId="2B4BFE94" w14:textId="77777777" w:rsidTr="007C69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D67928" w14:textId="77777777" w:rsidR="00081161" w:rsidRPr="006A6F67" w:rsidRDefault="00081161" w:rsidP="006A6F6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lastRenderedPageBreak/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F2D217" w14:textId="77777777" w:rsidR="00081161" w:rsidRPr="006A6F67" w:rsidRDefault="00081161" w:rsidP="006A6F6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729F09" w14:textId="77777777" w:rsidR="00081161" w:rsidRPr="006A6F67" w:rsidRDefault="00081161" w:rsidP="006A6F6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F67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="00301A70">
              <w:rPr>
                <w:rFonts w:ascii="Times New Roman" w:hAnsi="Times New Roman" w:cs="Times New Roman"/>
                <w:lang w:eastAsia="en-US"/>
              </w:rPr>
              <w:br/>
            </w:r>
            <w:r w:rsidRPr="006A6F67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3F4210" w14:paraId="67DC9040" w14:textId="77777777" w:rsidTr="00260A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333B" w14:textId="77777777" w:rsidR="003F4210" w:rsidRPr="00260A96" w:rsidRDefault="003F4210" w:rsidP="00260A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A9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281" w14:textId="184609EA" w:rsidR="003F4210" w:rsidRPr="004A11C4" w:rsidRDefault="003F4210" w:rsidP="00260A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A11C4">
              <w:rPr>
                <w:rFonts w:ascii="Times New Roman" w:hAnsi="Times New Roman" w:cs="Times New Roman"/>
              </w:rPr>
              <w:t xml:space="preserve">Czy nieuchronną konsekwencją większego uczestnictwa kobiet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r w:rsidRPr="004A11C4">
              <w:rPr>
                <w:rFonts w:ascii="Times New Roman" w:hAnsi="Times New Roman" w:cs="Times New Roman"/>
              </w:rPr>
              <w:t>w sferze publicznej jest wzrost przestępczości kobiet</w:t>
            </w:r>
            <w:r w:rsidR="006D179D">
              <w:rPr>
                <w:rFonts w:ascii="Times New Roman" w:hAnsi="Times New Roman" w:cs="Times New Roman"/>
              </w:rPr>
              <w:t xml:space="preserve"> </w:t>
            </w:r>
            <w:r w:rsidRPr="004A11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110" w14:textId="2EA3BC93" w:rsidR="003F4210" w:rsidRDefault="003F4210" w:rsidP="00260A96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D17730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D17730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3F4210" w14:paraId="75359B2F" w14:textId="77777777" w:rsidTr="00260A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55B" w14:textId="77777777" w:rsidR="003F4210" w:rsidRPr="00260A96" w:rsidRDefault="003F4210" w:rsidP="00260A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0A9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270" w14:textId="77777777" w:rsidR="003F4210" w:rsidRPr="00521F8A" w:rsidRDefault="003F4210" w:rsidP="00260A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Zapobieganie</w:t>
            </w:r>
            <w:r w:rsidRPr="00521F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521F8A">
              <w:rPr>
                <w:rFonts w:ascii="Times New Roman" w:eastAsia="Times New Roman" w:hAnsi="Times New Roman" w:cs="Times New Roman"/>
              </w:rPr>
              <w:t>jawisko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521F8A">
              <w:rPr>
                <w:rFonts w:ascii="Times New Roman" w:eastAsia="Times New Roman" w:hAnsi="Times New Roman" w:cs="Times New Roman"/>
              </w:rPr>
              <w:t xml:space="preserve"> dyskryminacji i rasizmu</w:t>
            </w:r>
            <w:r>
              <w:rPr>
                <w:rFonts w:ascii="Times New Roman" w:eastAsia="Times New Roman" w:hAnsi="Times New Roman" w:cs="Times New Roman"/>
              </w:rPr>
              <w:t xml:space="preserve">. Udział pielęgniarki.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5604" w14:textId="5A861EB4" w:rsidR="003F4210" w:rsidRDefault="003F4210" w:rsidP="00260A96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D17730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D17730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  <w:tr w:rsidR="00260A96" w14:paraId="6120AD83" w14:textId="77777777" w:rsidTr="00260A9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572" w14:textId="2EE05FF9" w:rsidR="00260A96" w:rsidRPr="00260A96" w:rsidRDefault="00260A96" w:rsidP="00260A9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2608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8FC" w14:textId="2AFC42EA" w:rsidR="00260A96" w:rsidRDefault="00260A96" w:rsidP="00260A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5CA4">
              <w:rPr>
                <w:rFonts w:ascii="Times New Roman" w:hAnsi="Times New Roman" w:cs="Times New Roman"/>
              </w:rPr>
              <w:t>Problem wykluczenia, formy wykluczenia społecznego. Zadania ochrony zdrowia w rozwiązywaniu problemów ludzi wykluczonych społecznie</w:t>
            </w:r>
            <w:r>
              <w:rPr>
                <w:rFonts w:ascii="Times New Roman" w:hAnsi="Times New Roman" w:cs="Times New Roman"/>
              </w:rPr>
              <w:t>.</w:t>
            </w:r>
            <w:r w:rsidRPr="00325CA4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0BD5" w14:textId="2A9FE24D" w:rsidR="00260A96" w:rsidRPr="00D17730" w:rsidRDefault="00260A96" w:rsidP="00260A96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t>B.W 7. – B.W11. B.U9.</w:t>
            </w:r>
            <w:r w:rsidRPr="00C26E29">
              <w:rPr>
                <w:rFonts w:ascii="Times New Roman" w:eastAsia="Times New Roman" w:hAnsi="Times New Roman" w:cs="Times New Roman"/>
                <w:lang w:eastAsia="en-US"/>
              </w:rPr>
              <w:br/>
              <w:t>B.K 15.</w:t>
            </w:r>
          </w:p>
        </w:tc>
      </w:tr>
    </w:tbl>
    <w:p w14:paraId="248F6212" w14:textId="77777777" w:rsidR="00081161" w:rsidRDefault="00081161" w:rsidP="005711ED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40"/>
      </w:tblGrid>
      <w:tr w:rsidR="005711ED" w:rsidRPr="00F27DB1" w14:paraId="6A9FBE1E" w14:textId="77777777" w:rsidTr="005711E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BB21A17" w14:textId="77777777" w:rsidR="005711ED" w:rsidRPr="005711ED" w:rsidRDefault="005711ED" w:rsidP="00F070D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711ED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5711ED" w:rsidRPr="00F27DB1" w14:paraId="4FCCB260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D4D75F8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F27DB1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B3623D" w14:textId="77777777" w:rsidR="005711ED" w:rsidRPr="00F27DB1" w:rsidRDefault="005711ED" w:rsidP="00F070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5711ED" w:rsidRPr="00F27DB1" w14:paraId="12845E43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AE3DC39" w14:textId="77777777" w:rsidR="005711ED" w:rsidRPr="00F27DB1" w:rsidRDefault="005711ED" w:rsidP="00F070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5711ED" w:rsidRPr="00F27DB1" w14:paraId="3D2E575F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B20E503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DB1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9887" w14:textId="58FF972E" w:rsidR="005711ED" w:rsidRPr="00F27DB1" w:rsidRDefault="005711ED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0DB">
              <w:rPr>
                <w:rFonts w:ascii="Times New Roman" w:hAnsi="Times New Roman" w:cs="Times New Roman"/>
              </w:rPr>
              <w:t>0</w:t>
            </w:r>
          </w:p>
        </w:tc>
      </w:tr>
      <w:tr w:rsidR="005711ED" w:rsidRPr="00F27DB1" w14:paraId="78272866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DAB9AB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AD04" w14:textId="47ACFA41" w:rsidR="005711ED" w:rsidRPr="00F27DB1" w:rsidRDefault="00B87CA1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1ED" w:rsidRPr="00F27DB1" w14:paraId="1C961FD0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45C8DE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B135" w14:textId="77777777" w:rsidR="005711ED" w:rsidRPr="00F27DB1" w:rsidRDefault="005711ED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-</w:t>
            </w:r>
          </w:p>
        </w:tc>
      </w:tr>
      <w:tr w:rsidR="005711ED" w:rsidRPr="00F27DB1" w14:paraId="776AB8F3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4F3512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CA74" w14:textId="0AEBB50E" w:rsidR="005711ED" w:rsidRPr="00F27DB1" w:rsidRDefault="00B87CA1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11ED" w:rsidRPr="00F27DB1" w14:paraId="2776CEBD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446494C" w14:textId="77777777" w:rsidR="005711ED" w:rsidRPr="00F27DB1" w:rsidRDefault="005711ED" w:rsidP="00F070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5711ED" w:rsidRPr="00F27DB1" w14:paraId="2915411A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E5F23E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F63C" w14:textId="77777777" w:rsidR="005711ED" w:rsidRPr="00F27DB1" w:rsidRDefault="00C227B1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11ED" w:rsidRPr="00F27DB1" w14:paraId="07738ED0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F4C1A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4A20" w14:textId="3A7BD7AC" w:rsidR="005711ED" w:rsidRPr="00F27DB1" w:rsidRDefault="00B87CA1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11ED" w:rsidRPr="00F27DB1" w14:paraId="3B8F8CDF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A653A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4D98" w14:textId="2002F5D9" w:rsidR="005711ED" w:rsidRPr="00F27DB1" w:rsidRDefault="00F070DB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11ED" w:rsidRPr="00F27DB1" w14:paraId="1A3CD235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D1C19E3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A19C8E6" w14:textId="4F6DA1D3" w:rsidR="005711ED" w:rsidRPr="00F27DB1" w:rsidRDefault="00F070DB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227B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711ED" w:rsidRPr="00F27DB1" w14:paraId="098C2888" w14:textId="77777777" w:rsidTr="0057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590D01" w14:textId="77777777" w:rsidR="005711ED" w:rsidRPr="00F27DB1" w:rsidRDefault="005711ED" w:rsidP="00F070D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54995C" w14:textId="77777777" w:rsidR="005711ED" w:rsidRPr="00F27DB1" w:rsidRDefault="005711ED" w:rsidP="00F0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DB1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60FB8F2B" w14:textId="77777777" w:rsidR="005711ED" w:rsidRDefault="005711ED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3"/>
      </w:tblGrid>
      <w:tr w:rsidR="00081161" w14:paraId="607DE253" w14:textId="77777777" w:rsidTr="005711E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B05371" w14:textId="77777777" w:rsidR="00081161" w:rsidRPr="00F27DB1" w:rsidRDefault="00081161" w:rsidP="006168B3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27DB1">
              <w:rPr>
                <w:rFonts w:ascii="Times New Roman" w:hAnsi="Times New Roman" w:cs="Times New Roman"/>
                <w:b/>
              </w:rPr>
              <w:t xml:space="preserve">ZALICZENIE PRZEDMIOTU  - </w:t>
            </w:r>
            <w:r w:rsidR="005711ED">
              <w:rPr>
                <w:rFonts w:ascii="Times New Roman" w:hAnsi="Times New Roman" w:cs="Times New Roman"/>
                <w:b/>
              </w:rPr>
              <w:t xml:space="preserve"> </w:t>
            </w:r>
            <w:r w:rsidRPr="00F27DB1">
              <w:rPr>
                <w:rFonts w:ascii="Times New Roman" w:hAnsi="Times New Roman" w:cs="Times New Roman"/>
                <w:b/>
              </w:rPr>
              <w:t xml:space="preserve">PRZEDMIOT KOŃCZY SIĘ </w:t>
            </w:r>
            <w:r w:rsidR="00125960" w:rsidRPr="00F27DB1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081161" w14:paraId="0164B45A" w14:textId="77777777" w:rsidTr="0061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86E8" w14:textId="70B38F52" w:rsidR="00081161" w:rsidRPr="00B87CA1" w:rsidRDefault="001E0567" w:rsidP="006168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081161" w:rsidRPr="00B87CA1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081161" w:rsidRPr="00B87CA1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5CAF" w14:textId="4DE23DDC" w:rsidR="00081161" w:rsidRPr="00F27DB1" w:rsidRDefault="00081161" w:rsidP="006168B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27DB1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8C09D4">
              <w:rPr>
                <w:rFonts w:ascii="Times New Roman" w:hAnsi="Times New Roman" w:cs="Times New Roman"/>
                <w:b/>
                <w:bCs/>
                <w:u w:val="single"/>
              </w:rPr>
              <w:t>na ocenę (Z/O)</w:t>
            </w:r>
            <w:r w:rsidR="00B87CA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F27DB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004565B" w14:textId="77777777" w:rsidR="00081161" w:rsidRPr="00F27DB1" w:rsidRDefault="00081161" w:rsidP="006168B3">
            <w:pPr>
              <w:pStyle w:val="Bezodstpw"/>
              <w:numPr>
                <w:ilvl w:val="0"/>
                <w:numId w:val="3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31719E0D" w14:textId="77777777" w:rsidR="00081161" w:rsidRPr="00F27DB1" w:rsidRDefault="00081161" w:rsidP="006168B3">
            <w:pPr>
              <w:pStyle w:val="Bezodstpw"/>
              <w:numPr>
                <w:ilvl w:val="0"/>
                <w:numId w:val="3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6EC92D04" w14:textId="77777777" w:rsidR="001060ED" w:rsidRDefault="00081161" w:rsidP="006168B3">
            <w:pPr>
              <w:pStyle w:val="Bezodstpw"/>
              <w:numPr>
                <w:ilvl w:val="0"/>
                <w:numId w:val="38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</w:t>
            </w:r>
          </w:p>
          <w:p w14:paraId="36D0D98E" w14:textId="77777777" w:rsidR="001060ED" w:rsidRPr="00DF4B49" w:rsidRDefault="001060ED" w:rsidP="006168B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0536F408" w14:textId="77777777" w:rsidR="001060ED" w:rsidRPr="00DF4B49" w:rsidRDefault="001060ED" w:rsidP="006168B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283C8969" w14:textId="77777777" w:rsidR="001060ED" w:rsidRPr="00DF4B49" w:rsidRDefault="001060ED" w:rsidP="006168B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357044F5" w14:textId="77777777" w:rsidR="001060ED" w:rsidRDefault="001060ED" w:rsidP="006168B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- pytań otwartych i półotwartych,</w:t>
            </w:r>
          </w:p>
          <w:p w14:paraId="675E6CE0" w14:textId="7729CBE6" w:rsidR="00081161" w:rsidRPr="00B87CA1" w:rsidRDefault="001060ED" w:rsidP="006168B3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ustna na wylosowane 3 pytania</w:t>
            </w:r>
            <w:r w:rsidR="008C09D4">
              <w:rPr>
                <w:rFonts w:ascii="Times New Roman" w:hAnsi="Times New Roman" w:cs="Times New Roman"/>
              </w:rPr>
              <w:t>.</w:t>
            </w:r>
          </w:p>
          <w:p w14:paraId="2C83C6E9" w14:textId="76629DA6" w:rsidR="00081161" w:rsidRPr="00F27DB1" w:rsidRDefault="00081161" w:rsidP="006168B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27DB1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F27DB1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F27DB1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87CA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5672A3F2" w14:textId="77777777" w:rsidR="00081161" w:rsidRPr="00F27DB1" w:rsidRDefault="00081161" w:rsidP="006168B3">
            <w:pPr>
              <w:pStyle w:val="Bezodstpw"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lastRenderedPageBreak/>
              <w:t>obecność mniej niż 90%,</w:t>
            </w:r>
          </w:p>
          <w:p w14:paraId="070869D0" w14:textId="77777777" w:rsidR="00081161" w:rsidRPr="00F27DB1" w:rsidRDefault="00081161" w:rsidP="006168B3">
            <w:pPr>
              <w:pStyle w:val="Bezodstpw"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bierny udział w wykładzie,</w:t>
            </w:r>
          </w:p>
          <w:p w14:paraId="68CFFD71" w14:textId="77777777" w:rsidR="001060ED" w:rsidRDefault="00081161" w:rsidP="006168B3">
            <w:pPr>
              <w:pStyle w:val="Bezodstpw"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 w:rsidRPr="00F27DB1">
              <w:rPr>
                <w:rFonts w:ascii="Times New Roman" w:hAnsi="Times New Roman" w:cs="Times New Roman"/>
              </w:rPr>
              <w:br/>
              <w:t>z wykładem: śledzenie stron internetowych, używanie telefonu komórkowego, czytanie książki itp., przejawianie zachowań zmuszających wykładowcę do przerwania wykładu)</w:t>
            </w:r>
          </w:p>
          <w:p w14:paraId="0E3AD0B0" w14:textId="77777777" w:rsidR="00081161" w:rsidRPr="00F27DB1" w:rsidRDefault="001060ED" w:rsidP="006168B3">
            <w:pPr>
              <w:pStyle w:val="Bezodstpw"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uzyskanie oceny niedostatecznej z testu pisemnego /odpowiedzi ustnej</w:t>
            </w:r>
            <w:r>
              <w:rPr>
                <w:rFonts w:ascii="Times New Roman" w:hAnsi="Times New Roman" w:cs="Times New Roman"/>
              </w:rPr>
              <w:t xml:space="preserve"> na wylosowane 3 pytania.</w:t>
            </w:r>
            <w:r w:rsidR="00081161" w:rsidRPr="00F27D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161" w14:paraId="124C9B3E" w14:textId="77777777" w:rsidTr="0061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DF5" w14:textId="77777777" w:rsidR="00081161" w:rsidRPr="00B87CA1" w:rsidRDefault="00081161" w:rsidP="006168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87CA1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865" w14:textId="29688092" w:rsidR="00081161" w:rsidRPr="00B87CA1" w:rsidRDefault="00081161" w:rsidP="006168B3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7CA1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na ocenę</w:t>
            </w:r>
            <w:r w:rsidR="00B87CA1">
              <w:rPr>
                <w:rFonts w:ascii="Times New Roman" w:hAnsi="Times New Roman" w:cs="Times New Roman"/>
                <w:b/>
                <w:bCs/>
                <w:u w:val="single"/>
              </w:rPr>
              <w:t xml:space="preserve"> (Z/O)</w:t>
            </w:r>
            <w:r w:rsidRPr="00B87CA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0E8C1600" w14:textId="77777777" w:rsidR="00081161" w:rsidRPr="00F27DB1" w:rsidRDefault="0008116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F34BBC8" w14:textId="77777777" w:rsidR="00081161" w:rsidRPr="00F27DB1" w:rsidRDefault="0008116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</w:t>
            </w:r>
          </w:p>
          <w:p w14:paraId="1514A536" w14:textId="1D7FCE3D" w:rsidR="00081161" w:rsidRPr="00B87CA1" w:rsidRDefault="0008116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F27DB1">
              <w:rPr>
                <w:rFonts w:ascii="Times New Roman" w:hAnsi="Times New Roman" w:cs="Times New Roman"/>
              </w:rPr>
              <w:br/>
              <w:t xml:space="preserve">z zakresu treści odnoszących się do efektów </w:t>
            </w:r>
            <w:r w:rsidR="00747863">
              <w:rPr>
                <w:rFonts w:ascii="Times New Roman" w:hAnsi="Times New Roman" w:cs="Times New Roman"/>
              </w:rPr>
              <w:t xml:space="preserve">uczenia się </w:t>
            </w:r>
            <w:r w:rsidRPr="00F27DB1">
              <w:rPr>
                <w:rFonts w:ascii="Times New Roman" w:hAnsi="Times New Roman" w:cs="Times New Roman"/>
              </w:rPr>
              <w:t>z dziedziny wiedzy i umiejętności, zadane studentowi w czasie trwania ćwiczeń</w:t>
            </w:r>
            <w:r w:rsidR="00B87CA1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14:paraId="4B17CAEF" w14:textId="105DA07B" w:rsidR="00B87CA1" w:rsidRPr="00B87CA1" w:rsidRDefault="00B87CA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7CA1">
              <w:rPr>
                <w:rFonts w:ascii="Times New Roman" w:hAnsi="Times New Roman" w:cs="Times New Roman"/>
                <w:bCs/>
                <w:lang w:eastAsia="en-US"/>
              </w:rPr>
              <w:t xml:space="preserve">oceniona pozytywnie </w:t>
            </w:r>
            <w:r w:rsidR="003308C8">
              <w:rPr>
                <w:rFonts w:ascii="Times New Roman" w:hAnsi="Times New Roman" w:cs="Times New Roman"/>
                <w:bCs/>
                <w:lang w:eastAsia="en-US"/>
              </w:rPr>
              <w:t>praca pisemna/</w:t>
            </w:r>
            <w:r w:rsidRPr="00B87CA1">
              <w:rPr>
                <w:rFonts w:ascii="Times New Roman" w:hAnsi="Times New Roman" w:cs="Times New Roman"/>
                <w:bCs/>
                <w:lang w:eastAsia="en-US"/>
              </w:rPr>
              <w:t>prezentacja na zadany temat.</w:t>
            </w:r>
          </w:p>
          <w:p w14:paraId="5412D7A1" w14:textId="28D79C60" w:rsidR="001060ED" w:rsidRPr="00AA52A9" w:rsidRDefault="001060ED" w:rsidP="006168B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52A9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AA52A9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AA52A9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87CA1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71E716DC" w14:textId="77777777" w:rsidR="001060ED" w:rsidRPr="001060ED" w:rsidRDefault="001060ED" w:rsidP="006168B3">
            <w:pPr>
              <w:pStyle w:val="Bezodstpw"/>
              <w:numPr>
                <w:ilvl w:val="0"/>
                <w:numId w:val="4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060ED">
              <w:rPr>
                <w:rFonts w:ascii="Times New Roman" w:hAnsi="Times New Roman" w:cs="Times New Roman"/>
              </w:rPr>
              <w:t>obecność mniej niż 90%,</w:t>
            </w:r>
          </w:p>
          <w:p w14:paraId="4964F680" w14:textId="77777777" w:rsidR="001060ED" w:rsidRPr="001060ED" w:rsidRDefault="001060ED" w:rsidP="006168B3">
            <w:pPr>
              <w:pStyle w:val="Bezodstpw"/>
              <w:numPr>
                <w:ilvl w:val="0"/>
                <w:numId w:val="4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060ED">
              <w:rPr>
                <w:rFonts w:ascii="Times New Roman" w:hAnsi="Times New Roman" w:cs="Times New Roman"/>
              </w:rPr>
              <w:t>bierny udział w wykładzie,</w:t>
            </w:r>
          </w:p>
          <w:p w14:paraId="41515AA7" w14:textId="77777777" w:rsidR="001060ED" w:rsidRPr="001060ED" w:rsidRDefault="001060ED" w:rsidP="006168B3">
            <w:pPr>
              <w:pStyle w:val="Bezodstpw"/>
              <w:numPr>
                <w:ilvl w:val="0"/>
                <w:numId w:val="45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060ED">
              <w:rPr>
                <w:rFonts w:ascii="Times New Roman" w:hAnsi="Times New Roman" w:cs="Times New Roman"/>
              </w:rPr>
              <w:t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wykładu),</w:t>
            </w:r>
          </w:p>
          <w:p w14:paraId="18767FA5" w14:textId="77777777" w:rsidR="001060ED" w:rsidRDefault="00B87CA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uzyskanie oceny negatywnej</w:t>
            </w:r>
            <w:r w:rsidR="001060ED" w:rsidRPr="001060ED">
              <w:rPr>
                <w:rFonts w:ascii="Times New Roman" w:hAnsi="Times New Roman" w:cs="Times New Roman"/>
              </w:rPr>
              <w:t xml:space="preserve"> z odpowiedzi ustnej na wylosowane 3 pytania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0F7D73" w14:textId="691FB926" w:rsidR="00B87CA1" w:rsidRPr="00F27DB1" w:rsidRDefault="00B87CA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negatywnie oceniona </w:t>
            </w:r>
            <w:r w:rsidR="003308C8">
              <w:rPr>
                <w:rFonts w:ascii="Times New Roman" w:hAnsi="Times New Roman" w:cs="Times New Roman"/>
              </w:rPr>
              <w:t>praca pisemna/</w:t>
            </w:r>
            <w:r>
              <w:rPr>
                <w:rFonts w:ascii="Times New Roman" w:hAnsi="Times New Roman" w:cs="Times New Roman"/>
              </w:rPr>
              <w:t>prezentacja.</w:t>
            </w:r>
          </w:p>
        </w:tc>
      </w:tr>
      <w:tr w:rsidR="00081161" w14:paraId="2E7A9EA6" w14:textId="77777777" w:rsidTr="0061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3AC" w14:textId="77777777" w:rsidR="00081161" w:rsidRPr="00F27DB1" w:rsidRDefault="004A11CE" w:rsidP="006168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87CA1">
              <w:rPr>
                <w:rFonts w:ascii="Times New Roman" w:hAnsi="Times New Roman" w:cs="Times New Roman"/>
                <w:b/>
                <w:bCs/>
              </w:rPr>
              <w:t xml:space="preserve">Praca własna </w:t>
            </w:r>
            <w:r w:rsidR="00BF6656" w:rsidRPr="00B87CA1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B87CA1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F29" w14:textId="77777777" w:rsidR="00081161" w:rsidRPr="00F27DB1" w:rsidRDefault="0008116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opracowanie we własnym zakresie zagadnień przewidzianych</w:t>
            </w:r>
            <w:r w:rsidR="00125960" w:rsidRPr="00F27DB1">
              <w:rPr>
                <w:rFonts w:ascii="Times New Roman" w:hAnsi="Times New Roman" w:cs="Times New Roman"/>
                <w:lang w:eastAsia="en-US"/>
              </w:rPr>
              <w:br/>
            </w:r>
            <w:r w:rsidRPr="00F27DB1">
              <w:rPr>
                <w:rFonts w:ascii="Times New Roman" w:hAnsi="Times New Roman" w:cs="Times New Roman"/>
                <w:lang w:eastAsia="en-US"/>
              </w:rPr>
              <w:t>w tej formie kształcenia</w:t>
            </w:r>
          </w:p>
          <w:p w14:paraId="24B0D225" w14:textId="77777777" w:rsidR="00081161" w:rsidRPr="00F27DB1" w:rsidRDefault="00081161" w:rsidP="006168B3">
            <w:pPr>
              <w:pStyle w:val="Bezodstpw"/>
              <w:numPr>
                <w:ilvl w:val="0"/>
                <w:numId w:val="40"/>
              </w:numPr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sprawdzenie przyswojonej wiedzy w trakcie odpowiedzi ustnej</w:t>
            </w:r>
            <w:r w:rsidRPr="00F27DB1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</w:tbl>
    <w:p w14:paraId="31250B8A" w14:textId="77777777" w:rsidR="00081161" w:rsidRDefault="00081161" w:rsidP="00081161">
      <w:pPr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8C09D4" w:rsidRPr="008C09D4" w14:paraId="713F33E4" w14:textId="77777777" w:rsidTr="00EE086F">
        <w:trPr>
          <w:trHeight w:val="585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7FD6D8" w14:textId="77777777" w:rsidR="008C09D4" w:rsidRPr="008C09D4" w:rsidRDefault="008C09D4" w:rsidP="008C09D4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61DBEF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8C09D4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8C09D4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8C09D4" w:rsidRPr="008C09D4" w14:paraId="3B535FDF" w14:textId="77777777" w:rsidTr="00EE086F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AA64" w14:textId="77777777" w:rsidR="008C09D4" w:rsidRPr="008C09D4" w:rsidRDefault="008C09D4" w:rsidP="008C09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7BD9" w14:textId="77777777" w:rsidR="008C09D4" w:rsidRPr="008C09D4" w:rsidRDefault="008C09D4" w:rsidP="008C09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EC2D" w14:textId="77777777" w:rsidR="008C09D4" w:rsidRPr="008C09D4" w:rsidRDefault="008C09D4" w:rsidP="008C09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6AF6" w14:textId="77777777" w:rsidR="008C09D4" w:rsidRPr="008C09D4" w:rsidRDefault="008C09D4" w:rsidP="008C09D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C09D4" w:rsidRPr="008C09D4" w14:paraId="68314107" w14:textId="77777777" w:rsidTr="00EE086F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546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E7F0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D427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3E8C093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3308A2A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8C09D4" w:rsidRPr="008C09D4" w14:paraId="4CD37D2D" w14:textId="77777777" w:rsidTr="00EE086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863B" w14:textId="77777777" w:rsidR="008C09D4" w:rsidRPr="008C09D4" w:rsidRDefault="008C09D4" w:rsidP="008C09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535C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C6AB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2E64438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6D3F7BA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8C09D4" w:rsidRPr="008C09D4" w14:paraId="62178892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02AF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D87" w14:textId="2D29FC0C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 xml:space="preserve">Aktualność wiedzy </w:t>
            </w:r>
            <w:r>
              <w:rPr>
                <w:rFonts w:ascii="Times New Roman" w:hAnsi="Times New Roman" w:cs="Times New Roman"/>
                <w:lang w:eastAsia="en-US"/>
              </w:rPr>
              <w:t>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315F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DEF0599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5B66A4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8C09D4" w:rsidRPr="008C09D4" w14:paraId="1D825387" w14:textId="77777777" w:rsidTr="00EE086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2906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8CD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791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AD62B3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CB02B8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8C09D4" w:rsidRPr="008C09D4" w14:paraId="01EAF2B0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1D17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B3EE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6A42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AF33AE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5E5B8D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8C09D4" w:rsidRPr="008C09D4" w14:paraId="417E01F1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1D6" w14:textId="77777777" w:rsidR="008C09D4" w:rsidRPr="008C09D4" w:rsidRDefault="008C09D4" w:rsidP="008C09D4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58D" w14:textId="77777777" w:rsidR="008C09D4" w:rsidRPr="008C09D4" w:rsidRDefault="008C09D4" w:rsidP="008C09D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5A8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BAFF2ED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8077771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&lt;8</w:t>
            </w:r>
          </w:p>
        </w:tc>
      </w:tr>
      <w:tr w:rsidR="008C09D4" w:rsidRPr="008C09D4" w14:paraId="1FD949C9" w14:textId="77777777" w:rsidTr="00EE086F">
        <w:trPr>
          <w:trHeight w:val="669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1D56DD" w14:textId="0A3A4DE1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</w:t>
            </w:r>
            <w:r w:rsidR="00C7237C">
              <w:rPr>
                <w:rFonts w:ascii="Times New Roman" w:hAnsi="Times New Roman" w:cs="Times New Roman"/>
                <w:b/>
                <w:u w:val="single"/>
                <w:lang w:eastAsia="en-US"/>
              </w:rPr>
              <w:t>PRACY PISEMNEJ/</w:t>
            </w:r>
            <w:r w:rsidRPr="008C09D4">
              <w:rPr>
                <w:rFonts w:ascii="Times New Roman" w:hAnsi="Times New Roman" w:cs="Times New Roman"/>
                <w:b/>
                <w:u w:val="single"/>
                <w:lang w:eastAsia="en-US"/>
              </w:rPr>
              <w:t>PREZENTACJI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9A2DBB" w14:textId="6CE99B3C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="00C7237C" w:rsidRPr="00C7237C">
              <w:rPr>
                <w:rFonts w:ascii="Times New Roman" w:hAnsi="Times New Roman" w:cs="Times New Roman"/>
                <w:bCs/>
                <w:lang w:eastAsia="en-US"/>
              </w:rPr>
              <w:t>pracy pisemnej/</w:t>
            </w:r>
            <w:r w:rsidRPr="008C09D4">
              <w:rPr>
                <w:rFonts w:ascii="Times New Roman" w:hAnsi="Times New Roman" w:cs="Times New Roman"/>
                <w:bCs/>
                <w:lang w:eastAsia="en-US"/>
              </w:rPr>
              <w:t>prezentacji</w:t>
            </w:r>
            <w:r w:rsidRPr="008C09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C09D4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8C09D4" w:rsidRPr="008C09D4" w14:paraId="5836C297" w14:textId="77777777" w:rsidTr="00EE086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86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342" w14:textId="77777777" w:rsidR="008C09D4" w:rsidRPr="008C09D4" w:rsidRDefault="008C09D4" w:rsidP="008C09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F96E" w14:textId="77777777" w:rsidR="008C09D4" w:rsidRPr="008C09D4" w:rsidRDefault="008C09D4" w:rsidP="008C09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 xml:space="preserve">Liczba </w:t>
            </w:r>
            <w:r w:rsidRPr="008C09D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AB41" w14:textId="77777777" w:rsidR="008C09D4" w:rsidRPr="008C09D4" w:rsidRDefault="008C09D4" w:rsidP="008C09D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C09D4" w:rsidRPr="008C09D4" w14:paraId="2334F581" w14:textId="77777777" w:rsidTr="00EE086F">
        <w:trPr>
          <w:trHeight w:val="7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FCF0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541D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69B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5FC8962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42F3C9D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8C09D4" w:rsidRPr="008C09D4" w14:paraId="53F3B7FA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E9E" w14:textId="77777777" w:rsidR="008C09D4" w:rsidRPr="008C09D4" w:rsidRDefault="008C09D4" w:rsidP="008C09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B8D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Zgodność tematyki i treści,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622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5BE3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DC85" w14:textId="77777777" w:rsidR="008C09D4" w:rsidRPr="008C09D4" w:rsidRDefault="008C09D4" w:rsidP="008C09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09D4" w:rsidRPr="008C09D4" w14:paraId="5EEA6807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CD9B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A0B4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Aktualność wiedzy położniczej.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AB8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2D1632C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5D6724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8C09D4" w:rsidRPr="008C09D4" w14:paraId="75170019" w14:textId="77777777" w:rsidTr="00EE086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FC3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9945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87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28D" w14:textId="77777777" w:rsidR="008C09D4" w:rsidRPr="008C09D4" w:rsidRDefault="008C09D4" w:rsidP="008C09D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4850" w14:textId="77777777" w:rsidR="008C09D4" w:rsidRPr="008C09D4" w:rsidRDefault="008C09D4" w:rsidP="008C09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09D4" w:rsidRPr="008C09D4" w14:paraId="0ABE4E04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386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9A5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Spójność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7119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7A3A3F9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BD663C5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8C09D4" w:rsidRPr="008C09D4" w14:paraId="4991E71A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B3F0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8C8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Wybór właściwej literatury.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14EB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51E7847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CF90DC5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8C09D4" w:rsidRPr="008C09D4" w14:paraId="44F014CA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B48C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279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049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00562AC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9A75EE4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8C09D4" w:rsidRPr="008C09D4" w14:paraId="151DF5D9" w14:textId="77777777" w:rsidTr="00EE0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98E" w14:textId="77777777" w:rsidR="008C09D4" w:rsidRPr="008C09D4" w:rsidRDefault="008C09D4" w:rsidP="008C09D4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410" w14:textId="77777777" w:rsidR="008C09D4" w:rsidRPr="008C09D4" w:rsidRDefault="008C09D4" w:rsidP="008C09D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C09D4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2DBC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CFC498F" w14:textId="77777777" w:rsidR="008C09D4" w:rsidRPr="008C09D4" w:rsidRDefault="008C09D4" w:rsidP="008C09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59EB8A1" w14:textId="77777777" w:rsidR="008C09D4" w:rsidRPr="008C09D4" w:rsidRDefault="008C09D4" w:rsidP="008C09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09D4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</w:tbl>
    <w:p w14:paraId="2D7B1B4C" w14:textId="3C02D611" w:rsidR="00081161" w:rsidRDefault="00081161" w:rsidP="00BF6656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CD7D97" w:rsidRPr="00CD7D97" w14:paraId="7148A20C" w14:textId="77777777" w:rsidTr="00EE086F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458693" w14:textId="77777777" w:rsidR="00CD7D97" w:rsidRPr="00CD7D97" w:rsidRDefault="00CD7D97" w:rsidP="00CD7D97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CD7D97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CD7D97" w:rsidRPr="00CD7D97" w14:paraId="706FFA93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A7D8EBD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bardzo dobry           (5,0)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CD7D9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D30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CD7D97" w:rsidRPr="00CD7D97" w14:paraId="377D834F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2ECC5D4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dobry plus               (4,5)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CD7D97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333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CD7D97" w:rsidRPr="00CD7D97" w14:paraId="71F51591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52347FC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dobry                      (4,0)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CD7D9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A08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CD7D97" w:rsidRPr="00CD7D97" w14:paraId="43C5D8F1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2495283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dostateczny plus     (3,5)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CD7D97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8BA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CD7D97" w:rsidRPr="00CD7D97" w14:paraId="020043B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20796F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dostateczny             (3,0)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FAC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CD7D97" w:rsidRPr="00CD7D97" w14:paraId="04AFA10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F3383B9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 xml:space="preserve">niedostateczny        (2,0) </w:t>
            </w:r>
            <w:proofErr w:type="spellStart"/>
            <w:r w:rsidRPr="00CD7D97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6C9" w14:textId="77777777" w:rsidR="00CD7D97" w:rsidRPr="00CD7D97" w:rsidRDefault="00CD7D97" w:rsidP="00CD7D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97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3FF19849" w14:textId="77777777" w:rsidR="008C09D4" w:rsidRDefault="008C09D4" w:rsidP="00BF6656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081161" w:rsidRPr="00F27DB1" w14:paraId="46B46A6D" w14:textId="77777777" w:rsidTr="00081161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D2F957" w14:textId="77777777" w:rsidR="00081161" w:rsidRPr="00F27DB1" w:rsidRDefault="0008116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081161" w:rsidRPr="00F27DB1" w14:paraId="17CB6E25" w14:textId="77777777" w:rsidTr="00081161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3C00D" w14:textId="77777777" w:rsidR="00081161" w:rsidRPr="00F27DB1" w:rsidRDefault="0008116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125960" w:rsidRPr="00F27DB1" w14:paraId="32A0482A" w14:textId="77777777" w:rsidTr="006168B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367D" w14:textId="77777777" w:rsidR="00125960" w:rsidRPr="00F27DB1" w:rsidRDefault="00125960" w:rsidP="00B669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A54" w14:textId="02951ED3" w:rsidR="00125960" w:rsidRPr="00F27DB1" w:rsidRDefault="006168B3" w:rsidP="00B66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Sztompka P. Socjologia. Wykłady o społeczeństwie. Znak Horyzont. Warszawa 2021</w:t>
            </w:r>
          </w:p>
        </w:tc>
      </w:tr>
      <w:tr w:rsidR="00125960" w:rsidRPr="00F27DB1" w14:paraId="781C53CC" w14:textId="77777777" w:rsidTr="006168B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5052" w14:textId="77777777" w:rsidR="00125960" w:rsidRPr="00F27DB1" w:rsidRDefault="00125960" w:rsidP="00B669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2432" w14:textId="2F661EE1" w:rsidR="00125960" w:rsidRPr="00F27DB1" w:rsidRDefault="006168B3" w:rsidP="00B66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Ostrowska A. Socjologia medycyny. </w:t>
            </w:r>
            <w:proofErr w:type="spellStart"/>
            <w:r>
              <w:rPr>
                <w:rFonts w:ascii="Times New Roman" w:hAnsi="Times New Roman" w:cs="Times New Roman"/>
              </w:rPr>
              <w:t>IFiS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PAN. Warszawa 2010</w:t>
            </w:r>
          </w:p>
        </w:tc>
      </w:tr>
      <w:tr w:rsidR="00081161" w:rsidRPr="00F27DB1" w14:paraId="4036CB4B" w14:textId="77777777" w:rsidTr="00081161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0BCFFB" w14:textId="77777777" w:rsidR="00081161" w:rsidRPr="00F27DB1" w:rsidRDefault="0008116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125960" w:rsidRPr="00F27DB1" w14:paraId="6F6057BE" w14:textId="77777777" w:rsidTr="00B669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06F" w14:textId="77777777" w:rsidR="00125960" w:rsidRPr="00F27DB1" w:rsidRDefault="00125960" w:rsidP="00B669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210A" w14:textId="0FDDB511" w:rsidR="00125960" w:rsidRPr="00F27DB1" w:rsidRDefault="006168B3" w:rsidP="00B66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Krajewska-Kułak E. Wrońska I. </w:t>
            </w:r>
            <w:proofErr w:type="spellStart"/>
            <w:r>
              <w:rPr>
                <w:rFonts w:ascii="Times New Roman" w:hAnsi="Times New Roman" w:cs="Times New Roman"/>
              </w:rPr>
              <w:t>Kedziora</w:t>
            </w:r>
            <w:proofErr w:type="spellEnd"/>
            <w:r>
              <w:rPr>
                <w:rFonts w:ascii="Times New Roman" w:hAnsi="Times New Roman" w:cs="Times New Roman"/>
              </w:rPr>
              <w:t xml:space="preserve">-Kornatowska K. Problemy wielokulturowości w medycynie. PZWL Wydawnictwo Lekarskie. Warszawa </w:t>
            </w:r>
            <w:r w:rsidR="00B669C2">
              <w:rPr>
                <w:rFonts w:ascii="Times New Roman" w:hAnsi="Times New Roman" w:cs="Times New Roman"/>
              </w:rPr>
              <w:t>2010</w:t>
            </w:r>
          </w:p>
        </w:tc>
      </w:tr>
      <w:tr w:rsidR="00125960" w:rsidRPr="00F27DB1" w14:paraId="706CA747" w14:textId="77777777" w:rsidTr="00B669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0F6E" w14:textId="77777777" w:rsidR="00125960" w:rsidRPr="00F27DB1" w:rsidRDefault="00125960" w:rsidP="00B669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CF19" w14:textId="4EE035DD" w:rsidR="00125960" w:rsidRPr="00F27DB1" w:rsidRDefault="006168B3" w:rsidP="00B66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Cieślak R. Sęk H. Wsparcie społeczne, stres i zdrowie. PZWL Wydawnictwo Lekarskie. Warszawa 2011</w:t>
            </w:r>
          </w:p>
        </w:tc>
      </w:tr>
    </w:tbl>
    <w:p w14:paraId="07BDC4D3" w14:textId="77777777" w:rsidR="00081161" w:rsidRPr="00F27DB1" w:rsidRDefault="00081161" w:rsidP="0008116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081161" w:rsidRPr="00F27DB1" w14:paraId="5933F0DC" w14:textId="77777777" w:rsidTr="00081161">
        <w:tc>
          <w:tcPr>
            <w:tcW w:w="1872" w:type="dxa"/>
          </w:tcPr>
          <w:p w14:paraId="16349172" w14:textId="77777777" w:rsidR="00081161" w:rsidRPr="00F27DB1" w:rsidRDefault="000811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9BC7E21" w14:textId="77777777" w:rsidR="00081161" w:rsidRPr="00F27DB1" w:rsidRDefault="000811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4F3FAF46" w14:textId="77777777" w:rsidR="00081161" w:rsidRPr="00F27DB1" w:rsidRDefault="000811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DB1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F27DB1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081161" w14:paraId="01625C81" w14:textId="77777777" w:rsidTr="00081161">
        <w:tc>
          <w:tcPr>
            <w:tcW w:w="1872" w:type="dxa"/>
          </w:tcPr>
          <w:p w14:paraId="38AC1F5C" w14:textId="77777777" w:rsidR="00081161" w:rsidRDefault="0008116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3E3BD46E" w14:textId="77777777" w:rsidR="00081161" w:rsidRDefault="0008116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148CB" w14:textId="77777777" w:rsidR="00081161" w:rsidRDefault="0008116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58382A7" w14:textId="77777777" w:rsidR="00081161" w:rsidRPr="00783CD9" w:rsidRDefault="00081161" w:rsidP="009219F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sectPr w:rsidR="00081161" w:rsidRPr="00783CD9" w:rsidSect="00AF7FA0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FE2E" w14:textId="77777777" w:rsidR="00E623BC" w:rsidRDefault="00E623BC" w:rsidP="00AB5885">
      <w:pPr>
        <w:spacing w:after="0" w:line="240" w:lineRule="auto"/>
      </w:pPr>
      <w:r>
        <w:separator/>
      </w:r>
    </w:p>
  </w:endnote>
  <w:endnote w:type="continuationSeparator" w:id="0">
    <w:p w14:paraId="1024ECA5" w14:textId="77777777" w:rsidR="00E623BC" w:rsidRDefault="00E623BC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A41" w14:textId="1BDB8E64" w:rsidR="00532730" w:rsidRDefault="00532730">
    <w:pPr>
      <w:pStyle w:val="Stopka"/>
    </w:pPr>
    <w:r w:rsidRPr="00B56CE4">
      <w:rPr>
        <w:sz w:val="16"/>
        <w:szCs w:val="16"/>
      </w:rPr>
      <w:t>OBOWIĄZUJE od roku akademickiego 2022/2023</w:t>
    </w:r>
  </w:p>
  <w:p w14:paraId="2B1B8FB4" w14:textId="77777777" w:rsidR="00532730" w:rsidRDefault="00532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0513" w14:textId="77777777" w:rsidR="00E623BC" w:rsidRDefault="00E623BC" w:rsidP="00AB5885">
      <w:pPr>
        <w:spacing w:after="0" w:line="240" w:lineRule="auto"/>
      </w:pPr>
      <w:r>
        <w:separator/>
      </w:r>
    </w:p>
  </w:footnote>
  <w:footnote w:type="continuationSeparator" w:id="0">
    <w:p w14:paraId="07474937" w14:textId="77777777" w:rsidR="00E623BC" w:rsidRDefault="00E623BC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F6199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671555A"/>
    <w:multiLevelType w:val="hybridMultilevel"/>
    <w:tmpl w:val="C1F09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846F7"/>
    <w:multiLevelType w:val="hybridMultilevel"/>
    <w:tmpl w:val="9034856E"/>
    <w:lvl w:ilvl="0" w:tplc="4784E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9F18D7"/>
    <w:multiLevelType w:val="hybridMultilevel"/>
    <w:tmpl w:val="7E8E8EC8"/>
    <w:lvl w:ilvl="0" w:tplc="C6CE6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E632D0"/>
    <w:multiLevelType w:val="hybridMultilevel"/>
    <w:tmpl w:val="230864D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813FF"/>
    <w:multiLevelType w:val="hybridMultilevel"/>
    <w:tmpl w:val="0D8E6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53328"/>
    <w:multiLevelType w:val="hybridMultilevel"/>
    <w:tmpl w:val="9E40A2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A78C2"/>
    <w:multiLevelType w:val="hybridMultilevel"/>
    <w:tmpl w:val="D72C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83D75"/>
    <w:multiLevelType w:val="hybridMultilevel"/>
    <w:tmpl w:val="D8C2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F3E"/>
    <w:multiLevelType w:val="hybridMultilevel"/>
    <w:tmpl w:val="EFF2B0DE"/>
    <w:lvl w:ilvl="0" w:tplc="C22A77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D6BAB"/>
    <w:multiLevelType w:val="hybridMultilevel"/>
    <w:tmpl w:val="7F92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80399"/>
    <w:multiLevelType w:val="multilevel"/>
    <w:tmpl w:val="44FE3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FE58A1"/>
    <w:multiLevelType w:val="hybridMultilevel"/>
    <w:tmpl w:val="218E9736"/>
    <w:lvl w:ilvl="0" w:tplc="3184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4441E"/>
    <w:multiLevelType w:val="hybridMultilevel"/>
    <w:tmpl w:val="9022CA74"/>
    <w:lvl w:ilvl="0" w:tplc="D29A0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706F4"/>
    <w:multiLevelType w:val="hybridMultilevel"/>
    <w:tmpl w:val="D1BA63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3A63"/>
    <w:multiLevelType w:val="hybridMultilevel"/>
    <w:tmpl w:val="2F426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B51A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29219F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3DA3AAB"/>
    <w:multiLevelType w:val="hybridMultilevel"/>
    <w:tmpl w:val="3880EE36"/>
    <w:lvl w:ilvl="0" w:tplc="591262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C2CF8"/>
    <w:multiLevelType w:val="hybridMultilevel"/>
    <w:tmpl w:val="577C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7469">
    <w:abstractNumId w:val="0"/>
  </w:num>
  <w:num w:numId="2" w16cid:durableId="1867863759">
    <w:abstractNumId w:val="1"/>
  </w:num>
  <w:num w:numId="3" w16cid:durableId="101609460">
    <w:abstractNumId w:val="2"/>
  </w:num>
  <w:num w:numId="4" w16cid:durableId="1008941833">
    <w:abstractNumId w:val="3"/>
  </w:num>
  <w:num w:numId="5" w16cid:durableId="1954285047">
    <w:abstractNumId w:val="4"/>
  </w:num>
  <w:num w:numId="6" w16cid:durableId="1585799878">
    <w:abstractNumId w:val="5"/>
  </w:num>
  <w:num w:numId="7" w16cid:durableId="263463392">
    <w:abstractNumId w:val="6"/>
  </w:num>
  <w:num w:numId="8" w16cid:durableId="1139108171">
    <w:abstractNumId w:val="7"/>
  </w:num>
  <w:num w:numId="9" w16cid:durableId="1722485379">
    <w:abstractNumId w:val="8"/>
  </w:num>
  <w:num w:numId="10" w16cid:durableId="8679794">
    <w:abstractNumId w:val="9"/>
  </w:num>
  <w:num w:numId="11" w16cid:durableId="797719673">
    <w:abstractNumId w:val="10"/>
  </w:num>
  <w:num w:numId="12" w16cid:durableId="539754874">
    <w:abstractNumId w:val="11"/>
  </w:num>
  <w:num w:numId="13" w16cid:durableId="1222332184">
    <w:abstractNumId w:val="12"/>
  </w:num>
  <w:num w:numId="14" w16cid:durableId="2035033444">
    <w:abstractNumId w:val="38"/>
  </w:num>
  <w:num w:numId="15" w16cid:durableId="566570450">
    <w:abstractNumId w:val="39"/>
  </w:num>
  <w:num w:numId="16" w16cid:durableId="1194995991">
    <w:abstractNumId w:val="26"/>
  </w:num>
  <w:num w:numId="17" w16cid:durableId="1606159515">
    <w:abstractNumId w:val="32"/>
  </w:num>
  <w:num w:numId="18" w16cid:durableId="1788307282">
    <w:abstractNumId w:val="15"/>
  </w:num>
  <w:num w:numId="19" w16cid:durableId="792790899">
    <w:abstractNumId w:val="16"/>
  </w:num>
  <w:num w:numId="20" w16cid:durableId="1456098437">
    <w:abstractNumId w:val="30"/>
  </w:num>
  <w:num w:numId="21" w16cid:durableId="1088230212">
    <w:abstractNumId w:val="20"/>
  </w:num>
  <w:num w:numId="22" w16cid:durableId="66999378">
    <w:abstractNumId w:val="27"/>
  </w:num>
  <w:num w:numId="23" w16cid:durableId="1354187028">
    <w:abstractNumId w:val="25"/>
  </w:num>
  <w:num w:numId="24" w16cid:durableId="1041124622">
    <w:abstractNumId w:val="14"/>
  </w:num>
  <w:num w:numId="25" w16cid:durableId="757990305">
    <w:abstractNumId w:val="19"/>
  </w:num>
  <w:num w:numId="26" w16cid:durableId="1739672179">
    <w:abstractNumId w:val="13"/>
  </w:num>
  <w:num w:numId="27" w16cid:durableId="343408717">
    <w:abstractNumId w:val="36"/>
  </w:num>
  <w:num w:numId="28" w16cid:durableId="84376213">
    <w:abstractNumId w:val="42"/>
  </w:num>
  <w:num w:numId="29" w16cid:durableId="1996520642">
    <w:abstractNumId w:val="33"/>
  </w:num>
  <w:num w:numId="30" w16cid:durableId="1121993253">
    <w:abstractNumId w:val="18"/>
  </w:num>
  <w:num w:numId="31" w16cid:durableId="917667461">
    <w:abstractNumId w:val="21"/>
  </w:num>
  <w:num w:numId="32" w16cid:durableId="33386574">
    <w:abstractNumId w:val="28"/>
  </w:num>
  <w:num w:numId="33" w16cid:durableId="52237429">
    <w:abstractNumId w:val="22"/>
  </w:num>
  <w:num w:numId="34" w16cid:durableId="1518928747">
    <w:abstractNumId w:val="29"/>
  </w:num>
  <w:num w:numId="35" w16cid:durableId="292615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76419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20748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4450007">
    <w:abstractNumId w:val="40"/>
  </w:num>
  <w:num w:numId="39" w16cid:durableId="207301474">
    <w:abstractNumId w:val="31"/>
  </w:num>
  <w:num w:numId="40" w16cid:durableId="1291592648">
    <w:abstractNumId w:val="23"/>
  </w:num>
  <w:num w:numId="41" w16cid:durableId="116686451">
    <w:abstractNumId w:val="24"/>
  </w:num>
  <w:num w:numId="42" w16cid:durableId="666908474">
    <w:abstractNumId w:val="41"/>
  </w:num>
  <w:num w:numId="43" w16cid:durableId="8000306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2406405">
    <w:abstractNumId w:val="37"/>
  </w:num>
  <w:num w:numId="45" w16cid:durableId="19729026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118B7"/>
    <w:rsid w:val="000422F9"/>
    <w:rsid w:val="00050D6A"/>
    <w:rsid w:val="00061A21"/>
    <w:rsid w:val="0006239C"/>
    <w:rsid w:val="00070E66"/>
    <w:rsid w:val="0007716F"/>
    <w:rsid w:val="00081161"/>
    <w:rsid w:val="0008225D"/>
    <w:rsid w:val="00084F7F"/>
    <w:rsid w:val="000971D6"/>
    <w:rsid w:val="000A6986"/>
    <w:rsid w:val="000B0480"/>
    <w:rsid w:val="000E47AF"/>
    <w:rsid w:val="000F1427"/>
    <w:rsid w:val="001060ED"/>
    <w:rsid w:val="001210FA"/>
    <w:rsid w:val="00122F3B"/>
    <w:rsid w:val="00124835"/>
    <w:rsid w:val="00125960"/>
    <w:rsid w:val="00140CB0"/>
    <w:rsid w:val="00152E8A"/>
    <w:rsid w:val="001C1AF1"/>
    <w:rsid w:val="001C65F0"/>
    <w:rsid w:val="001C6A24"/>
    <w:rsid w:val="001E0567"/>
    <w:rsid w:val="002105FB"/>
    <w:rsid w:val="002163DF"/>
    <w:rsid w:val="00225809"/>
    <w:rsid w:val="00240510"/>
    <w:rsid w:val="00240BBD"/>
    <w:rsid w:val="002441D6"/>
    <w:rsid w:val="00252958"/>
    <w:rsid w:val="00260800"/>
    <w:rsid w:val="00260A96"/>
    <w:rsid w:val="00276EB7"/>
    <w:rsid w:val="002813C9"/>
    <w:rsid w:val="00281455"/>
    <w:rsid w:val="002A587B"/>
    <w:rsid w:val="002D4988"/>
    <w:rsid w:val="002F051A"/>
    <w:rsid w:val="00301A70"/>
    <w:rsid w:val="00325CA4"/>
    <w:rsid w:val="003308C8"/>
    <w:rsid w:val="0033239E"/>
    <w:rsid w:val="003544A0"/>
    <w:rsid w:val="00361286"/>
    <w:rsid w:val="00365F15"/>
    <w:rsid w:val="003677B0"/>
    <w:rsid w:val="00377EB9"/>
    <w:rsid w:val="00380F98"/>
    <w:rsid w:val="00382EE6"/>
    <w:rsid w:val="003940C8"/>
    <w:rsid w:val="003B1875"/>
    <w:rsid w:val="003C1DB9"/>
    <w:rsid w:val="003C5AEC"/>
    <w:rsid w:val="003F1FC2"/>
    <w:rsid w:val="003F4210"/>
    <w:rsid w:val="00414A5A"/>
    <w:rsid w:val="00416D75"/>
    <w:rsid w:val="0042162D"/>
    <w:rsid w:val="00436F7F"/>
    <w:rsid w:val="00455391"/>
    <w:rsid w:val="00463C12"/>
    <w:rsid w:val="0047261A"/>
    <w:rsid w:val="004A0FCE"/>
    <w:rsid w:val="004A11C4"/>
    <w:rsid w:val="004A11CE"/>
    <w:rsid w:val="004D48D5"/>
    <w:rsid w:val="004E0266"/>
    <w:rsid w:val="004F0D0B"/>
    <w:rsid w:val="00503C05"/>
    <w:rsid w:val="00503C9D"/>
    <w:rsid w:val="005043CD"/>
    <w:rsid w:val="00521F8A"/>
    <w:rsid w:val="00522772"/>
    <w:rsid w:val="00526784"/>
    <w:rsid w:val="00532730"/>
    <w:rsid w:val="00543764"/>
    <w:rsid w:val="00553D61"/>
    <w:rsid w:val="005628CB"/>
    <w:rsid w:val="00562E32"/>
    <w:rsid w:val="005711ED"/>
    <w:rsid w:val="00573CFF"/>
    <w:rsid w:val="005865CE"/>
    <w:rsid w:val="005A1055"/>
    <w:rsid w:val="005A6BBD"/>
    <w:rsid w:val="005A7C8B"/>
    <w:rsid w:val="005F68AE"/>
    <w:rsid w:val="005F7215"/>
    <w:rsid w:val="00605920"/>
    <w:rsid w:val="006168B3"/>
    <w:rsid w:val="0064788E"/>
    <w:rsid w:val="006648FB"/>
    <w:rsid w:val="006657D5"/>
    <w:rsid w:val="00690DA6"/>
    <w:rsid w:val="006A6F67"/>
    <w:rsid w:val="006B7D68"/>
    <w:rsid w:val="006D179D"/>
    <w:rsid w:val="006E1A1E"/>
    <w:rsid w:val="00706C9F"/>
    <w:rsid w:val="00710671"/>
    <w:rsid w:val="00711FE3"/>
    <w:rsid w:val="00747863"/>
    <w:rsid w:val="00760BE9"/>
    <w:rsid w:val="007636AF"/>
    <w:rsid w:val="007719D1"/>
    <w:rsid w:val="00775A21"/>
    <w:rsid w:val="00783CD9"/>
    <w:rsid w:val="0078590B"/>
    <w:rsid w:val="00791BA6"/>
    <w:rsid w:val="00793CA6"/>
    <w:rsid w:val="007B2BDC"/>
    <w:rsid w:val="007C698F"/>
    <w:rsid w:val="007D41F7"/>
    <w:rsid w:val="00834C7A"/>
    <w:rsid w:val="008360F1"/>
    <w:rsid w:val="0083664C"/>
    <w:rsid w:val="00853450"/>
    <w:rsid w:val="008568C2"/>
    <w:rsid w:val="00876ED5"/>
    <w:rsid w:val="008C09D4"/>
    <w:rsid w:val="008C6AF9"/>
    <w:rsid w:val="008E1B1D"/>
    <w:rsid w:val="008E2E51"/>
    <w:rsid w:val="008E6C5B"/>
    <w:rsid w:val="009219F4"/>
    <w:rsid w:val="0095347F"/>
    <w:rsid w:val="009900AA"/>
    <w:rsid w:val="009A110E"/>
    <w:rsid w:val="009D2744"/>
    <w:rsid w:val="009D613F"/>
    <w:rsid w:val="009F14EC"/>
    <w:rsid w:val="009F54B4"/>
    <w:rsid w:val="00A11E9F"/>
    <w:rsid w:val="00A215DB"/>
    <w:rsid w:val="00A22006"/>
    <w:rsid w:val="00A25BC4"/>
    <w:rsid w:val="00A329CB"/>
    <w:rsid w:val="00A52958"/>
    <w:rsid w:val="00A71C55"/>
    <w:rsid w:val="00A75EE0"/>
    <w:rsid w:val="00A866D9"/>
    <w:rsid w:val="00A96BAB"/>
    <w:rsid w:val="00AB5885"/>
    <w:rsid w:val="00AB5AEC"/>
    <w:rsid w:val="00AB5B6D"/>
    <w:rsid w:val="00AB5D47"/>
    <w:rsid w:val="00AC1679"/>
    <w:rsid w:val="00AF7FA0"/>
    <w:rsid w:val="00B00BF9"/>
    <w:rsid w:val="00B046AD"/>
    <w:rsid w:val="00B34C02"/>
    <w:rsid w:val="00B41235"/>
    <w:rsid w:val="00B4392E"/>
    <w:rsid w:val="00B669C2"/>
    <w:rsid w:val="00B710FE"/>
    <w:rsid w:val="00B73BC4"/>
    <w:rsid w:val="00B87CA1"/>
    <w:rsid w:val="00BD5DEA"/>
    <w:rsid w:val="00BF045A"/>
    <w:rsid w:val="00BF6656"/>
    <w:rsid w:val="00BF6715"/>
    <w:rsid w:val="00C0154F"/>
    <w:rsid w:val="00C0197A"/>
    <w:rsid w:val="00C11A1B"/>
    <w:rsid w:val="00C12C1C"/>
    <w:rsid w:val="00C15416"/>
    <w:rsid w:val="00C157A4"/>
    <w:rsid w:val="00C204CF"/>
    <w:rsid w:val="00C227B1"/>
    <w:rsid w:val="00C409AE"/>
    <w:rsid w:val="00C4476D"/>
    <w:rsid w:val="00C64418"/>
    <w:rsid w:val="00C7237C"/>
    <w:rsid w:val="00CB547F"/>
    <w:rsid w:val="00CB5CBB"/>
    <w:rsid w:val="00CD72A1"/>
    <w:rsid w:val="00CD7D97"/>
    <w:rsid w:val="00D00D56"/>
    <w:rsid w:val="00D14F51"/>
    <w:rsid w:val="00D310EE"/>
    <w:rsid w:val="00D31485"/>
    <w:rsid w:val="00D37E9C"/>
    <w:rsid w:val="00D71AE7"/>
    <w:rsid w:val="00D918D7"/>
    <w:rsid w:val="00DB616A"/>
    <w:rsid w:val="00DB62A3"/>
    <w:rsid w:val="00DC1906"/>
    <w:rsid w:val="00DE2A14"/>
    <w:rsid w:val="00DE653C"/>
    <w:rsid w:val="00DE7284"/>
    <w:rsid w:val="00DF1B31"/>
    <w:rsid w:val="00E06E62"/>
    <w:rsid w:val="00E3226D"/>
    <w:rsid w:val="00E425C5"/>
    <w:rsid w:val="00E4399A"/>
    <w:rsid w:val="00E623BC"/>
    <w:rsid w:val="00E672DB"/>
    <w:rsid w:val="00E72094"/>
    <w:rsid w:val="00EA07BE"/>
    <w:rsid w:val="00EB0F16"/>
    <w:rsid w:val="00EB229E"/>
    <w:rsid w:val="00EC4DD5"/>
    <w:rsid w:val="00ED5D54"/>
    <w:rsid w:val="00EE6EFF"/>
    <w:rsid w:val="00F009BF"/>
    <w:rsid w:val="00F04EAF"/>
    <w:rsid w:val="00F069C1"/>
    <w:rsid w:val="00F070DB"/>
    <w:rsid w:val="00F11743"/>
    <w:rsid w:val="00F27DB1"/>
    <w:rsid w:val="00F3508E"/>
    <w:rsid w:val="00F46736"/>
    <w:rsid w:val="00F51C2C"/>
    <w:rsid w:val="00F86489"/>
    <w:rsid w:val="00F90BA0"/>
    <w:rsid w:val="00FA0BC5"/>
    <w:rsid w:val="00FB2337"/>
    <w:rsid w:val="00FB4581"/>
    <w:rsid w:val="00FD6DC3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F14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7FA0"/>
    <w:rPr>
      <w:rFonts w:ascii="Symbol" w:hAnsi="Symbol" w:cs="Symbol"/>
    </w:rPr>
  </w:style>
  <w:style w:type="character" w:customStyle="1" w:styleId="WW8Num2z0">
    <w:name w:val="WW8Num2z0"/>
    <w:rsid w:val="00AF7FA0"/>
    <w:rPr>
      <w:rFonts w:ascii="Symbol" w:hAnsi="Symbol" w:cs="Symbol"/>
    </w:rPr>
  </w:style>
  <w:style w:type="character" w:customStyle="1" w:styleId="WW8Num3z0">
    <w:name w:val="WW8Num3z0"/>
    <w:rsid w:val="00AF7FA0"/>
    <w:rPr>
      <w:rFonts w:ascii="Symbol" w:hAnsi="Symbol" w:cs="Symbol"/>
    </w:rPr>
  </w:style>
  <w:style w:type="character" w:customStyle="1" w:styleId="Absatz-Standardschriftart">
    <w:name w:val="Absatz-Standardschriftart"/>
    <w:rsid w:val="00AF7FA0"/>
  </w:style>
  <w:style w:type="character" w:customStyle="1" w:styleId="WW8Num6z0">
    <w:name w:val="WW8Num6z0"/>
    <w:rsid w:val="00AF7FA0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AF7FA0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AF7FA0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AF7FA0"/>
  </w:style>
  <w:style w:type="character" w:customStyle="1" w:styleId="WW8Num4z0">
    <w:name w:val="WW8Num4z0"/>
    <w:rsid w:val="00AF7FA0"/>
  </w:style>
  <w:style w:type="character" w:customStyle="1" w:styleId="WW8Num5z0">
    <w:name w:val="WW8Num5z0"/>
    <w:rsid w:val="00AF7FA0"/>
  </w:style>
  <w:style w:type="character" w:customStyle="1" w:styleId="WW8Num7z0">
    <w:name w:val="WW8Num7z0"/>
    <w:rsid w:val="00AF7FA0"/>
  </w:style>
  <w:style w:type="character" w:customStyle="1" w:styleId="WW8Num10z0">
    <w:name w:val="WW8Num10z0"/>
    <w:rsid w:val="00AF7FA0"/>
  </w:style>
  <w:style w:type="character" w:customStyle="1" w:styleId="WW8Num11z0">
    <w:name w:val="WW8Num11z0"/>
    <w:rsid w:val="00AF7FA0"/>
  </w:style>
  <w:style w:type="character" w:customStyle="1" w:styleId="WW8Num11z1">
    <w:name w:val="WW8Num11z1"/>
    <w:rsid w:val="00AF7FA0"/>
  </w:style>
  <w:style w:type="character" w:customStyle="1" w:styleId="WW8Num11z2">
    <w:name w:val="WW8Num11z2"/>
    <w:rsid w:val="00AF7FA0"/>
  </w:style>
  <w:style w:type="character" w:customStyle="1" w:styleId="WW8Num11z3">
    <w:name w:val="WW8Num11z3"/>
    <w:rsid w:val="00AF7FA0"/>
  </w:style>
  <w:style w:type="character" w:customStyle="1" w:styleId="WW8Num11z4">
    <w:name w:val="WW8Num11z4"/>
    <w:rsid w:val="00AF7FA0"/>
  </w:style>
  <w:style w:type="character" w:customStyle="1" w:styleId="WW8Num11z5">
    <w:name w:val="WW8Num11z5"/>
    <w:rsid w:val="00AF7FA0"/>
  </w:style>
  <w:style w:type="character" w:customStyle="1" w:styleId="WW8Num11z6">
    <w:name w:val="WW8Num11z6"/>
    <w:rsid w:val="00AF7FA0"/>
  </w:style>
  <w:style w:type="character" w:customStyle="1" w:styleId="WW8Num11z7">
    <w:name w:val="WW8Num11z7"/>
    <w:rsid w:val="00AF7FA0"/>
  </w:style>
  <w:style w:type="character" w:customStyle="1" w:styleId="WW8Num11z8">
    <w:name w:val="WW8Num11z8"/>
    <w:rsid w:val="00AF7FA0"/>
  </w:style>
  <w:style w:type="character" w:customStyle="1" w:styleId="WW8Num12z0">
    <w:name w:val="WW8Num12z0"/>
    <w:rsid w:val="00AF7FA0"/>
  </w:style>
  <w:style w:type="character" w:customStyle="1" w:styleId="WW8Num12z1">
    <w:name w:val="WW8Num12z1"/>
    <w:rsid w:val="00AF7FA0"/>
  </w:style>
  <w:style w:type="character" w:customStyle="1" w:styleId="WW8Num12z2">
    <w:name w:val="WW8Num12z2"/>
    <w:rsid w:val="00AF7FA0"/>
  </w:style>
  <w:style w:type="character" w:customStyle="1" w:styleId="WW8Num12z3">
    <w:name w:val="WW8Num12z3"/>
    <w:rsid w:val="00AF7FA0"/>
  </w:style>
  <w:style w:type="character" w:customStyle="1" w:styleId="WW8Num12z4">
    <w:name w:val="WW8Num12z4"/>
    <w:rsid w:val="00AF7FA0"/>
  </w:style>
  <w:style w:type="character" w:customStyle="1" w:styleId="WW8Num12z5">
    <w:name w:val="WW8Num12z5"/>
    <w:rsid w:val="00AF7FA0"/>
  </w:style>
  <w:style w:type="character" w:customStyle="1" w:styleId="WW8Num12z6">
    <w:name w:val="WW8Num12z6"/>
    <w:rsid w:val="00AF7FA0"/>
  </w:style>
  <w:style w:type="character" w:customStyle="1" w:styleId="WW8Num12z7">
    <w:name w:val="WW8Num12z7"/>
    <w:rsid w:val="00AF7FA0"/>
  </w:style>
  <w:style w:type="character" w:customStyle="1" w:styleId="WW8Num12z8">
    <w:name w:val="WW8Num12z8"/>
    <w:rsid w:val="00AF7FA0"/>
  </w:style>
  <w:style w:type="character" w:customStyle="1" w:styleId="WW-Absatz-Standardschriftart">
    <w:name w:val="WW-Absatz-Standardschriftart"/>
    <w:rsid w:val="00AF7FA0"/>
  </w:style>
  <w:style w:type="character" w:customStyle="1" w:styleId="WW-Absatz-Standardschriftart1">
    <w:name w:val="WW-Absatz-Standardschriftart1"/>
    <w:rsid w:val="00AF7FA0"/>
  </w:style>
  <w:style w:type="character" w:customStyle="1" w:styleId="WW-Absatz-Standardschriftart11">
    <w:name w:val="WW-Absatz-Standardschriftart11"/>
    <w:rsid w:val="00AF7FA0"/>
  </w:style>
  <w:style w:type="character" w:customStyle="1" w:styleId="WW8Num2z1">
    <w:name w:val="WW8Num2z1"/>
    <w:rsid w:val="00AF7FA0"/>
    <w:rPr>
      <w:rFonts w:ascii="Courier New" w:hAnsi="Courier New" w:cs="Courier New"/>
    </w:rPr>
  </w:style>
  <w:style w:type="character" w:customStyle="1" w:styleId="WW8Num2z2">
    <w:name w:val="WW8Num2z2"/>
    <w:rsid w:val="00AF7FA0"/>
    <w:rPr>
      <w:rFonts w:ascii="Wingdings" w:hAnsi="Wingdings" w:cs="Wingdings"/>
    </w:rPr>
  </w:style>
  <w:style w:type="character" w:customStyle="1" w:styleId="WW8Num3z1">
    <w:name w:val="WW8Num3z1"/>
    <w:rsid w:val="00AF7FA0"/>
    <w:rPr>
      <w:rFonts w:ascii="Courier New" w:hAnsi="Courier New" w:cs="Courier New"/>
    </w:rPr>
  </w:style>
  <w:style w:type="character" w:customStyle="1" w:styleId="WW8Num3z2">
    <w:name w:val="WW8Num3z2"/>
    <w:rsid w:val="00AF7FA0"/>
    <w:rPr>
      <w:rFonts w:ascii="Wingdings" w:hAnsi="Wingdings" w:cs="Wingdings"/>
    </w:rPr>
  </w:style>
  <w:style w:type="character" w:customStyle="1" w:styleId="WW8Num4z1">
    <w:name w:val="WW8Num4z1"/>
    <w:rsid w:val="00AF7FA0"/>
    <w:rPr>
      <w:rFonts w:ascii="Courier New" w:hAnsi="Courier New" w:cs="Courier New"/>
    </w:rPr>
  </w:style>
  <w:style w:type="character" w:customStyle="1" w:styleId="WW8Num4z2">
    <w:name w:val="WW8Num4z2"/>
    <w:rsid w:val="00AF7FA0"/>
    <w:rPr>
      <w:rFonts w:ascii="Wingdings" w:hAnsi="Wingdings" w:cs="Wingdings"/>
    </w:rPr>
  </w:style>
  <w:style w:type="character" w:customStyle="1" w:styleId="WW8Num6z1">
    <w:name w:val="WW8Num6z1"/>
    <w:rsid w:val="00AF7FA0"/>
    <w:rPr>
      <w:rFonts w:ascii="Courier New" w:hAnsi="Courier New" w:cs="Courier New"/>
    </w:rPr>
  </w:style>
  <w:style w:type="character" w:customStyle="1" w:styleId="WW8Num6z2">
    <w:name w:val="WW8Num6z2"/>
    <w:rsid w:val="00AF7FA0"/>
    <w:rPr>
      <w:rFonts w:ascii="Wingdings" w:hAnsi="Wingdings" w:cs="Wingdings"/>
    </w:rPr>
  </w:style>
  <w:style w:type="character" w:customStyle="1" w:styleId="WW8Num7z1">
    <w:name w:val="WW8Num7z1"/>
    <w:rsid w:val="00AF7FA0"/>
    <w:rPr>
      <w:rFonts w:ascii="Courier New" w:hAnsi="Courier New" w:cs="Courier New"/>
    </w:rPr>
  </w:style>
  <w:style w:type="character" w:customStyle="1" w:styleId="WW8Num7z3">
    <w:name w:val="WW8Num7z3"/>
    <w:rsid w:val="00AF7FA0"/>
    <w:rPr>
      <w:rFonts w:ascii="Symbol" w:hAnsi="Symbol" w:cs="Symbol"/>
    </w:rPr>
  </w:style>
  <w:style w:type="character" w:customStyle="1" w:styleId="WW8Num15z0">
    <w:name w:val="WW8Num15z0"/>
    <w:rsid w:val="00AF7FA0"/>
    <w:rPr>
      <w:rFonts w:ascii="Symbol" w:hAnsi="Symbol" w:cs="Symbol"/>
    </w:rPr>
  </w:style>
  <w:style w:type="character" w:customStyle="1" w:styleId="WW8Num15z1">
    <w:name w:val="WW8Num15z1"/>
    <w:rsid w:val="00AF7FA0"/>
    <w:rPr>
      <w:rFonts w:ascii="Courier New" w:hAnsi="Courier New" w:cs="Courier New"/>
    </w:rPr>
  </w:style>
  <w:style w:type="character" w:customStyle="1" w:styleId="WW8Num15z2">
    <w:name w:val="WW8Num15z2"/>
    <w:rsid w:val="00AF7FA0"/>
    <w:rPr>
      <w:rFonts w:ascii="Wingdings" w:hAnsi="Wingdings" w:cs="Wingdings"/>
    </w:rPr>
  </w:style>
  <w:style w:type="character" w:customStyle="1" w:styleId="WW8Num17z0">
    <w:name w:val="WW8Num17z0"/>
    <w:rsid w:val="00AF7FA0"/>
    <w:rPr>
      <w:rFonts w:ascii="Symbol" w:hAnsi="Symbol" w:cs="Symbol"/>
    </w:rPr>
  </w:style>
  <w:style w:type="character" w:customStyle="1" w:styleId="WW8Num17z1">
    <w:name w:val="WW8Num17z1"/>
    <w:rsid w:val="00AF7FA0"/>
    <w:rPr>
      <w:rFonts w:ascii="Courier New" w:hAnsi="Courier New" w:cs="Courier New"/>
    </w:rPr>
  </w:style>
  <w:style w:type="character" w:customStyle="1" w:styleId="WW8Num17z2">
    <w:name w:val="WW8Num17z2"/>
    <w:rsid w:val="00AF7FA0"/>
    <w:rPr>
      <w:rFonts w:ascii="Wingdings" w:hAnsi="Wingdings" w:cs="Wingdings"/>
    </w:rPr>
  </w:style>
  <w:style w:type="character" w:customStyle="1" w:styleId="Domylnaczcionkaakapitu1">
    <w:name w:val="Domyślna czcionka akapitu1"/>
    <w:rsid w:val="00AF7FA0"/>
  </w:style>
  <w:style w:type="character" w:customStyle="1" w:styleId="Odwoaniedokomentarza1">
    <w:name w:val="Odwołanie do komentarza1"/>
    <w:rsid w:val="00AF7FA0"/>
    <w:rPr>
      <w:sz w:val="16"/>
      <w:szCs w:val="16"/>
    </w:rPr>
  </w:style>
  <w:style w:type="character" w:customStyle="1" w:styleId="TekstkomentarzaZnak">
    <w:name w:val="Tekst komentarza Znak"/>
    <w:uiPriority w:val="99"/>
    <w:rsid w:val="00AF7FA0"/>
    <w:rPr>
      <w:sz w:val="20"/>
      <w:szCs w:val="20"/>
    </w:rPr>
  </w:style>
  <w:style w:type="character" w:customStyle="1" w:styleId="TematkomentarzaZnak">
    <w:name w:val="Temat komentarza Znak"/>
    <w:uiPriority w:val="99"/>
    <w:rsid w:val="00AF7FA0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AF7F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AF7FA0"/>
  </w:style>
  <w:style w:type="character" w:customStyle="1" w:styleId="StopkaZnak">
    <w:name w:val="Stopka Znak"/>
    <w:basedOn w:val="Domylnaczcionkaakapitu1"/>
    <w:uiPriority w:val="99"/>
    <w:rsid w:val="00AF7FA0"/>
  </w:style>
  <w:style w:type="character" w:customStyle="1" w:styleId="TekstprzypisukocowegoZnak">
    <w:name w:val="Tekst przypisu końcowego Znak"/>
    <w:rsid w:val="00AF7FA0"/>
  </w:style>
  <w:style w:type="character" w:customStyle="1" w:styleId="Znakiprzypiswkocowych">
    <w:name w:val="Znaki przypisów końcowych"/>
    <w:rsid w:val="00AF7FA0"/>
    <w:rPr>
      <w:vertAlign w:val="superscript"/>
    </w:rPr>
  </w:style>
  <w:style w:type="character" w:styleId="Hipercze">
    <w:name w:val="Hyperlink"/>
    <w:semiHidden/>
    <w:rsid w:val="00AF7FA0"/>
    <w:rPr>
      <w:color w:val="0000FF"/>
      <w:u w:val="single"/>
    </w:rPr>
  </w:style>
  <w:style w:type="character" w:styleId="Pogrubienie">
    <w:name w:val="Strong"/>
    <w:qFormat/>
    <w:rsid w:val="00AF7FA0"/>
    <w:rPr>
      <w:b/>
      <w:bCs/>
    </w:rPr>
  </w:style>
  <w:style w:type="character" w:customStyle="1" w:styleId="Znakinumeracji">
    <w:name w:val="Znaki numeracji"/>
    <w:rsid w:val="00AF7FA0"/>
  </w:style>
  <w:style w:type="character" w:customStyle="1" w:styleId="Symbolewypunktowania">
    <w:name w:val="Symbole wypunktowania"/>
    <w:rsid w:val="00AF7FA0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AF7F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F7FA0"/>
    <w:pPr>
      <w:spacing w:after="120"/>
    </w:pPr>
  </w:style>
  <w:style w:type="paragraph" w:styleId="Lista">
    <w:name w:val="List"/>
    <w:basedOn w:val="Tekstpodstawowy"/>
    <w:semiHidden/>
    <w:rsid w:val="00AF7FA0"/>
    <w:rPr>
      <w:rFonts w:cs="Tahoma"/>
    </w:rPr>
  </w:style>
  <w:style w:type="paragraph" w:customStyle="1" w:styleId="Podpis1">
    <w:name w:val="Podpis1"/>
    <w:basedOn w:val="Normalny"/>
    <w:rsid w:val="00AF7F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F7FA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F7F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AF7F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AF7FA0"/>
    <w:pPr>
      <w:ind w:left="720"/>
    </w:pPr>
  </w:style>
  <w:style w:type="paragraph" w:customStyle="1" w:styleId="Tekstkomentarza1">
    <w:name w:val="Tekst komentarza1"/>
    <w:basedOn w:val="Normalny"/>
    <w:rsid w:val="00AF7F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AF7FA0"/>
    <w:rPr>
      <w:b/>
      <w:bCs/>
    </w:rPr>
  </w:style>
  <w:style w:type="paragraph" w:styleId="Tekstdymka">
    <w:name w:val="Balloon Text"/>
    <w:basedOn w:val="Normalny"/>
    <w:uiPriority w:val="99"/>
    <w:rsid w:val="00AF7F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rsid w:val="00AF7FA0"/>
    <w:pPr>
      <w:spacing w:after="0" w:line="240" w:lineRule="auto"/>
    </w:pPr>
  </w:style>
  <w:style w:type="paragraph" w:styleId="Stopka">
    <w:name w:val="footer"/>
    <w:basedOn w:val="Normalny"/>
    <w:uiPriority w:val="99"/>
    <w:rsid w:val="00AF7FA0"/>
    <w:pPr>
      <w:spacing w:after="0" w:line="240" w:lineRule="auto"/>
    </w:pPr>
  </w:style>
  <w:style w:type="paragraph" w:styleId="NormalnyWeb">
    <w:name w:val="Normal (Web)"/>
    <w:basedOn w:val="Normalny"/>
    <w:rsid w:val="00AF7FA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AF7FA0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AF7FA0"/>
    <w:pPr>
      <w:suppressLineNumbers/>
    </w:pPr>
  </w:style>
  <w:style w:type="paragraph" w:customStyle="1" w:styleId="Nagwektabeli">
    <w:name w:val="Nagłówek tabeli"/>
    <w:basedOn w:val="Zawartotabeli"/>
    <w:rsid w:val="00AF7FA0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ny"/>
    <w:next w:val="Normalny"/>
    <w:uiPriority w:val="99"/>
    <w:rsid w:val="00C409AE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61A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1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locked/>
    <w:rsid w:val="00081161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1161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081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5E39-0C75-4241-B9AE-570354D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10491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2</cp:revision>
  <cp:lastPrinted>2018-08-23T07:57:00Z</cp:lastPrinted>
  <dcterms:created xsi:type="dcterms:W3CDTF">2022-05-26T14:45:00Z</dcterms:created>
  <dcterms:modified xsi:type="dcterms:W3CDTF">2022-05-26T14:45:00Z</dcterms:modified>
</cp:coreProperties>
</file>