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425"/>
        <w:gridCol w:w="709"/>
        <w:gridCol w:w="284"/>
        <w:gridCol w:w="992"/>
        <w:gridCol w:w="1134"/>
        <w:gridCol w:w="850"/>
        <w:gridCol w:w="1276"/>
        <w:gridCol w:w="1275"/>
      </w:tblGrid>
      <w:tr w:rsidR="0012441D" w:rsidRPr="000C3CA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Default="0012441D" w:rsidP="001702A5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F91D6C"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:rsidR="005302BE" w:rsidRPr="000C3CAE" w:rsidRDefault="005302BE" w:rsidP="001702A5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Zamiejscowy w Krakowie</w:t>
            </w:r>
          </w:p>
        </w:tc>
      </w:tr>
      <w:tr w:rsidR="0012441D" w:rsidRPr="000C3CA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C3CAE" w:rsidRDefault="0012441D" w:rsidP="008039D0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CF36FB"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Inżynieria zarządzania</w:t>
            </w:r>
          </w:p>
        </w:tc>
      </w:tr>
      <w:tr w:rsidR="0012441D" w:rsidRPr="000C3CA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C3CAE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8A325B">
              <w:rPr>
                <w:rFonts w:ascii="Arial Narrow" w:hAnsi="Arial Narrow" w:cs="Arial"/>
                <w:b/>
                <w:bCs/>
                <w:sz w:val="20"/>
                <w:szCs w:val="20"/>
              </w:rPr>
              <w:t>Treści ogólnouczelniane</w:t>
            </w:r>
            <w:r w:rsidR="008A325B"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8A325B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bookmarkStart w:id="0" w:name="_GoBack"/>
            <w:bookmarkEnd w:id="0"/>
            <w:r w:rsidR="00AB44F9"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Technologia Informacyjna</w:t>
            </w:r>
            <w:r w:rsidR="00C41758"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</w:t>
            </w:r>
          </w:p>
        </w:tc>
      </w:tr>
      <w:tr w:rsidR="0012441D" w:rsidRPr="000C3CA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C3CAE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C41758"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praktyczny </w:t>
            </w:r>
          </w:p>
        </w:tc>
      </w:tr>
      <w:tr w:rsidR="0012441D" w:rsidRPr="000C3CA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C3CAE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9E5229" w:rsidRPr="000C3CAE" w:rsidTr="009E5229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9" w:rsidRPr="000C3CAE" w:rsidRDefault="009E5229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229" w:rsidRPr="000C3CAE" w:rsidRDefault="009E522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229" w:rsidRPr="000C3CAE" w:rsidRDefault="009E522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229" w:rsidRPr="000C3CAE" w:rsidRDefault="009E522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29" w:rsidRPr="000C3CAE" w:rsidRDefault="009E522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9E5229" w:rsidRPr="000C3CAE" w:rsidTr="005302B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9" w:rsidRPr="000C3CAE" w:rsidRDefault="009E5229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9E5229" w:rsidRPr="00B924A5" w:rsidRDefault="009E5229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924A5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5229" w:rsidRPr="00B924A5" w:rsidRDefault="009E5229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924A5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229" w:rsidRPr="000C3CAE" w:rsidRDefault="009E522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229" w:rsidRPr="000C3CAE" w:rsidRDefault="009E522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9" w:rsidRPr="000C3CAE" w:rsidRDefault="009E522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29" w:rsidRPr="000C3CAE" w:rsidRDefault="009E522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9" w:rsidRPr="000C3CAE" w:rsidRDefault="009E5229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</w:tr>
      <w:tr w:rsidR="009E5229" w:rsidRPr="000C3CAE" w:rsidTr="005302B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9" w:rsidRPr="000C3CAE" w:rsidRDefault="009E5229" w:rsidP="00C41758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9E5229" w:rsidRPr="000C3CAE" w:rsidRDefault="009E5229" w:rsidP="00C41758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0C3CAE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0C3CAE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0C3CAE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0C3CAE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E5229" w:rsidRPr="000C3CAE" w:rsidRDefault="009E5229" w:rsidP="00C4175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16ćw/4e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229" w:rsidRPr="000C3CAE" w:rsidRDefault="009E5229" w:rsidP="00C4175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16ćw/4e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9E5229" w:rsidRPr="000C3CAE" w:rsidRDefault="009E5229" w:rsidP="00C417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29" w:rsidRPr="000C3CAE" w:rsidRDefault="009E5229" w:rsidP="00C417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E5229" w:rsidRPr="000C3CAE" w:rsidRDefault="009E5229" w:rsidP="00C4175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5229" w:rsidRPr="000C3CAE" w:rsidRDefault="009E5229" w:rsidP="00C4175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9" w:rsidRPr="000C3CAE" w:rsidRDefault="009E5229" w:rsidP="00C417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5229" w:rsidRPr="000C3CAE" w:rsidTr="005302B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9" w:rsidRPr="000C3CAE" w:rsidRDefault="009E5229" w:rsidP="00C41758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9E5229" w:rsidRPr="000C3CAE" w:rsidRDefault="009E5229" w:rsidP="00C41758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0C3CAE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0C3CAE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0C3CAE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0C3CAE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E5229" w:rsidRPr="000C3CAE" w:rsidRDefault="009E5229" w:rsidP="00C4175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12ćw/4e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229" w:rsidRPr="000C3CAE" w:rsidRDefault="009E5229" w:rsidP="00C4175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12ćw/4e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9E5229" w:rsidRPr="000C3CAE" w:rsidRDefault="009E5229" w:rsidP="00C417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29" w:rsidRPr="000C3CAE" w:rsidRDefault="009E5229" w:rsidP="00C417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E5229" w:rsidRPr="000C3CAE" w:rsidRDefault="009E5229" w:rsidP="00C4175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5229" w:rsidRPr="000C3CAE" w:rsidRDefault="009E5229" w:rsidP="00C4175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9" w:rsidRPr="000C3CAE" w:rsidRDefault="009E5229" w:rsidP="00C417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1758" w:rsidRPr="000C3CAE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C41758" w:rsidRPr="000C3CAE" w:rsidRDefault="00C41758" w:rsidP="00C417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A5" w:rsidRPr="000C3CAE" w:rsidRDefault="001702A5" w:rsidP="001702A5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>dr inż. Krystian Mączka, mgr inż. Piotr Szkutnik, mgr inż. Krzysztof Jurczyk</w:t>
            </w:r>
          </w:p>
          <w:p w:rsidR="00C41758" w:rsidRPr="000C3CAE" w:rsidRDefault="001702A5" w:rsidP="001702A5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 xml:space="preserve">mgr Sławomir </w:t>
            </w:r>
            <w:proofErr w:type="spellStart"/>
            <w:r w:rsidRPr="000C3CAE">
              <w:rPr>
                <w:rFonts w:ascii="Arial Narrow" w:hAnsi="Arial Narrow"/>
                <w:sz w:val="20"/>
                <w:szCs w:val="20"/>
              </w:rPr>
              <w:t>Smugowski</w:t>
            </w:r>
            <w:proofErr w:type="spellEnd"/>
          </w:p>
        </w:tc>
      </w:tr>
      <w:tr w:rsidR="00C41758" w:rsidRPr="000C3CAE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Ćwiczenia, e-learning</w:t>
            </w:r>
          </w:p>
        </w:tc>
      </w:tr>
      <w:tr w:rsidR="00C41758" w:rsidRPr="000C3CAE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C41758" w:rsidRPr="000C3CAE" w:rsidRDefault="00C41758" w:rsidP="00C417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>Celem przedmiotu jest nabycie umiejętności w zakresie obsługi oprogramowania Ms Excel i Ms Access. Nabycie umiejętności w zakresie komunikacji z wykorzystaniem sieci internetowej oraz pracy z publicznymi chmurami danych</w:t>
            </w:r>
            <w:r w:rsidRPr="000C3C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C41758" w:rsidRPr="000C3CAE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1758" w:rsidRPr="000C3CAE" w:rsidRDefault="00C41758" w:rsidP="00C4175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C41758" w:rsidRPr="000C3CAE" w:rsidTr="00CD50E2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58" w:rsidRPr="000C3CAE" w:rsidRDefault="005302BE" w:rsidP="00C417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C41758" w:rsidRPr="000C3CAE" w:rsidTr="005302B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TI_W01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212A42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12A42">
              <w:rPr>
                <w:rFonts w:ascii="Arial Narrow" w:hAnsi="Arial Narrow" w:cs="Arial"/>
                <w:bCs/>
                <w:sz w:val="20"/>
                <w:szCs w:val="20"/>
              </w:rPr>
              <w:t>K_W13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5" w:rsidRDefault="00B924A5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T1P_W06</w:t>
            </w:r>
          </w:p>
          <w:p w:rsidR="00C41758" w:rsidRPr="000C3CAE" w:rsidRDefault="00C41758" w:rsidP="00B924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InżP_W02</w:t>
            </w:r>
            <w:r w:rsidRPr="000C3CA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DF67DA" w:rsidP="00DF67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="00C41758" w:rsidRPr="000C3CAE">
              <w:rPr>
                <w:rFonts w:ascii="Arial Narrow" w:hAnsi="Arial Narrow" w:cs="Arial"/>
                <w:sz w:val="20"/>
                <w:szCs w:val="20"/>
              </w:rPr>
              <w:t>rozróżnia i charakteryzuje podstawowe metody, techniki, narzędzia diagnostyczne i prognostyczne i materiały stosowane w rozwiązywaniu prostych i złożonych zadań inżynierskich w zakresie inżynierii zarządzania oraz potrafi wykorzystać wybrane metody i narzędzia w tym techniki pozyskiwania danych oraz modelowania procesów w przedsiębiorstwie w procesie zarządzania;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>Test wiedzy sprawdzający znajomość wymienionych elementów wiedzy.</w:t>
            </w:r>
          </w:p>
        </w:tc>
      </w:tr>
      <w:tr w:rsidR="00C41758" w:rsidRPr="000C3CAE" w:rsidTr="005302B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TI_W02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212A42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12A42">
              <w:rPr>
                <w:rFonts w:ascii="Arial Narrow" w:hAnsi="Arial Narrow" w:cs="Arial"/>
                <w:bCs/>
                <w:sz w:val="20"/>
                <w:szCs w:val="20"/>
              </w:rPr>
              <w:t>K_W16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T1P_W01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DF67DA" w:rsidP="00DF67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="00C41758" w:rsidRPr="000C3CAE">
              <w:rPr>
                <w:rFonts w:ascii="Arial Narrow" w:hAnsi="Arial Narrow" w:cs="Arial"/>
                <w:sz w:val="20"/>
                <w:szCs w:val="20"/>
              </w:rPr>
              <w:t>posiada podstawową wiedzę w zakresie matematyki i statystyki przydatną do formułowania i rozwiązywania prostych zadań związanych z inżynierią zarządzania;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>Test wiedzy sprawdzający znajomość wymienionych elementów wiedzy.</w:t>
            </w:r>
          </w:p>
        </w:tc>
      </w:tr>
      <w:tr w:rsidR="00C41758" w:rsidRPr="000C3CAE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5302BE" w:rsidP="00C417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C41758" w:rsidRPr="000C3CAE" w:rsidTr="005302B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TI_U03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212A42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12A42">
              <w:rPr>
                <w:rFonts w:ascii="Arial Narrow" w:hAnsi="Arial Narrow" w:cs="Arial"/>
                <w:bCs/>
                <w:sz w:val="20"/>
                <w:szCs w:val="20"/>
              </w:rPr>
              <w:t>K_U08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DF67DA" w:rsidP="00DF67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="00C41758" w:rsidRPr="000C3CAE">
              <w:rPr>
                <w:rFonts w:ascii="Arial Narrow" w:hAnsi="Arial Narrow"/>
                <w:snapToGrid w:val="0"/>
                <w:sz w:val="20"/>
                <w:szCs w:val="20"/>
              </w:rPr>
              <w:t>posiada umiejętność samodzielnego proponowania rozwiązań konkretnego problemu z zakresu inżynierii zarządzania i przeprowadzenia procedury podjęcia rozstrzygnięć;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>Ocena wykonanych prac i zadań.</w:t>
            </w:r>
          </w:p>
        </w:tc>
      </w:tr>
      <w:tr w:rsidR="00C41758" w:rsidRPr="000C3CAE" w:rsidTr="005302B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TI_U04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212A42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12A42">
              <w:rPr>
                <w:rFonts w:ascii="Arial Narrow" w:hAnsi="Arial Narrow" w:cs="Arial"/>
                <w:bCs/>
                <w:sz w:val="20"/>
                <w:szCs w:val="20"/>
              </w:rPr>
              <w:t>K_U10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T1PU02 S1P_U09</w:t>
            </w:r>
          </w:p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DF67DA" w:rsidP="00DF67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="00C41758" w:rsidRPr="000C3CAE">
              <w:rPr>
                <w:rFonts w:ascii="Arial Narrow" w:hAnsi="Arial Narrow"/>
                <w:snapToGrid w:val="0"/>
                <w:sz w:val="20"/>
                <w:szCs w:val="20"/>
              </w:rPr>
              <w:t>potrafi wykorzystać środki i narzędzia techniczne do przygotowania i poprowadzenia prezentacji;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758" w:rsidRPr="000C3CAE" w:rsidRDefault="00DF67DA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>Ocena wykonanych prac i zadań</w:t>
            </w:r>
          </w:p>
        </w:tc>
      </w:tr>
      <w:tr w:rsidR="00C41758" w:rsidRPr="000C3CAE" w:rsidTr="005302B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TI_U05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212A42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12A42">
              <w:rPr>
                <w:rFonts w:ascii="Arial Narrow" w:hAnsi="Arial Narrow" w:cs="Arial"/>
                <w:bCs/>
                <w:sz w:val="20"/>
                <w:szCs w:val="20"/>
              </w:rPr>
              <w:t>K_U15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T1P_U09</w:t>
            </w:r>
          </w:p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InżP_U02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DF67DA" w:rsidP="00DF67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="00C41758" w:rsidRPr="000C3CAE">
              <w:rPr>
                <w:rFonts w:ascii="Arial Narrow" w:hAnsi="Arial Narrow"/>
                <w:snapToGrid w:val="0"/>
                <w:sz w:val="20"/>
                <w:szCs w:val="20"/>
              </w:rPr>
              <w:t>potrafi wykorzystać do formułowania i rozwiązywania zadań inżynierskich metody analityczne i matematyczne, symulacyjne i eksperymentalne;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758" w:rsidRPr="000C3CAE" w:rsidRDefault="00DF67DA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>Ocena wykonanych prac i zadań</w:t>
            </w:r>
          </w:p>
        </w:tc>
      </w:tr>
    </w:tbl>
    <w:p w:rsidR="000F67C9" w:rsidRDefault="000F67C9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C41758" w:rsidRPr="000C3CAE" w:rsidTr="005302B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TI_U06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212A42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12A42">
              <w:rPr>
                <w:rFonts w:ascii="Arial Narrow" w:hAnsi="Arial Narrow" w:cs="Arial"/>
                <w:bCs/>
                <w:sz w:val="20"/>
                <w:szCs w:val="20"/>
              </w:rPr>
              <w:t>K_U25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InżP_U12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DF67DA" w:rsidP="00DF67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="00C41758" w:rsidRPr="000C3CAE">
              <w:rPr>
                <w:rFonts w:ascii="Arial Narrow" w:hAnsi="Arial Narrow"/>
                <w:snapToGrid w:val="0"/>
                <w:sz w:val="20"/>
                <w:szCs w:val="20"/>
              </w:rPr>
              <w:t>potrafi wykorzystywać technologie poznane w środowisku pracy inżyniera zarządzania;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DF67DA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>Ocena wykonanych prac i zadań</w:t>
            </w:r>
          </w:p>
        </w:tc>
      </w:tr>
      <w:tr w:rsidR="00C41758" w:rsidRPr="000C3CAE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8" w:rsidRPr="000C3CAE" w:rsidRDefault="00C41758" w:rsidP="00C417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E54DBD" w:rsidRPr="000C3CAE" w:rsidTr="005302B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0C3CAE" w:rsidRDefault="008B5778" w:rsidP="00E54DBD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TI_K07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212A42" w:rsidRDefault="00E54DBD" w:rsidP="00E54DB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12A42">
              <w:rPr>
                <w:rFonts w:ascii="Arial Narrow" w:hAnsi="Arial Narrow" w:cs="Arial"/>
                <w:bCs/>
                <w:sz w:val="20"/>
                <w:szCs w:val="20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0C3CAE" w:rsidRDefault="00E54DBD" w:rsidP="00E54DB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T1P_K04 S1P_K03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0C3CAE" w:rsidRDefault="00E54DBD" w:rsidP="00E54D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Student jest przygotowany do pracy indywidualnej, samodzielnej przy twórczym rozwiązywaniu problemów, jest krytyczny wobec siebie, potrafi właściwie określić priorytety w realizacji zadań;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0C3CAE" w:rsidRDefault="00E54DBD" w:rsidP="00E54DB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/>
                <w:snapToGrid w:val="0"/>
                <w:sz w:val="20"/>
                <w:szCs w:val="20"/>
              </w:rPr>
              <w:t>Ocena poprawności podejmowanych działań i aktywność w trakcie zajęć.</w:t>
            </w:r>
          </w:p>
        </w:tc>
      </w:tr>
      <w:tr w:rsidR="00E54DBD" w:rsidRPr="000C3CAE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E54DBD" w:rsidRPr="000C3CAE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283CB3" w:rsidRPr="000C3CAE">
              <w:rPr>
                <w:rFonts w:ascii="Arial Narrow" w:hAnsi="Arial Narrow" w:cs="Arial"/>
                <w:sz w:val="20"/>
                <w:szCs w:val="20"/>
              </w:rPr>
              <w:t>32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5302BE">
              <w:rPr>
                <w:rFonts w:ascii="Arial Narrow" w:hAnsi="Arial Narrow" w:cs="Arial"/>
                <w:sz w:val="20"/>
                <w:szCs w:val="20"/>
              </w:rPr>
              <w:t>30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 w:rsidR="00BC2B6D" w:rsidRPr="000C3CAE"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 w:rsidR="005302BE">
              <w:rPr>
                <w:rFonts w:ascii="Arial Narrow" w:hAnsi="Arial Narrow" w:cs="Arial"/>
                <w:sz w:val="20"/>
                <w:szCs w:val="20"/>
              </w:rPr>
              <w:t>30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 w:rsidR="00283CB3" w:rsidRPr="000C3CAE">
              <w:rPr>
                <w:rFonts w:ascii="Arial Narrow" w:hAnsi="Arial Narrow" w:cs="Arial"/>
                <w:sz w:val="20"/>
                <w:szCs w:val="20"/>
              </w:rPr>
              <w:t xml:space="preserve"> 8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283CB3" w:rsidRPr="000C3CAE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283CB3" w:rsidRPr="000C3CAE">
              <w:rPr>
                <w:rFonts w:ascii="Arial Narrow" w:hAnsi="Arial Narrow" w:cs="Arial"/>
                <w:b/>
                <w:sz w:val="20"/>
                <w:szCs w:val="20"/>
              </w:rPr>
              <w:t xml:space="preserve"> 104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283CB3" w:rsidRPr="000C3CAE">
              <w:rPr>
                <w:rFonts w:ascii="Arial Narrow" w:hAnsi="Arial Narrow" w:cs="Arial"/>
                <w:b/>
                <w:sz w:val="20"/>
                <w:szCs w:val="20"/>
              </w:rPr>
              <w:t xml:space="preserve"> 4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283CB3" w:rsidRPr="000C3CAE">
              <w:rPr>
                <w:rFonts w:ascii="Arial Narrow" w:hAnsi="Arial Narrow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4820" w:type="dxa"/>
            <w:gridSpan w:val="2"/>
          </w:tcPr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283CB3" w:rsidRPr="000C3CAE">
              <w:rPr>
                <w:rFonts w:ascii="Arial Narrow" w:hAnsi="Arial Narrow" w:cs="Arial"/>
                <w:sz w:val="20"/>
                <w:szCs w:val="20"/>
              </w:rPr>
              <w:t>24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5302BE">
              <w:rPr>
                <w:rFonts w:ascii="Arial Narrow" w:hAnsi="Arial Narrow" w:cs="Arial"/>
                <w:sz w:val="20"/>
                <w:szCs w:val="20"/>
              </w:rPr>
              <w:t>38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 w:rsidR="00BC2B6D" w:rsidRPr="000C3CAE"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 w:rsidR="001E3F60" w:rsidRPr="000C3CAE">
              <w:rPr>
                <w:rFonts w:ascii="Arial Narrow" w:hAnsi="Arial Narrow" w:cs="Arial"/>
                <w:sz w:val="20"/>
                <w:szCs w:val="20"/>
              </w:rPr>
              <w:t>30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 w:rsidR="00283CB3" w:rsidRPr="000C3CAE">
              <w:rPr>
                <w:rFonts w:ascii="Arial Narrow" w:hAnsi="Arial Narrow" w:cs="Arial"/>
                <w:sz w:val="20"/>
                <w:szCs w:val="20"/>
              </w:rPr>
              <w:t xml:space="preserve"> 8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DE6666" w:rsidRPr="000C3CAE">
              <w:rPr>
                <w:rFonts w:ascii="Arial Narrow" w:hAnsi="Arial Narrow" w:cs="Arial"/>
                <w:sz w:val="20"/>
                <w:szCs w:val="20"/>
              </w:rPr>
              <w:t xml:space="preserve"> 4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1E3F60" w:rsidRPr="000C3CAE">
              <w:rPr>
                <w:rFonts w:ascii="Arial Narrow" w:hAnsi="Arial Narrow" w:cs="Arial"/>
                <w:b/>
                <w:sz w:val="20"/>
                <w:szCs w:val="20"/>
              </w:rPr>
              <w:t xml:space="preserve"> 104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283CB3" w:rsidRPr="000C3CAE">
              <w:rPr>
                <w:rFonts w:ascii="Arial Narrow" w:hAnsi="Arial Narrow" w:cs="Arial"/>
                <w:b/>
                <w:sz w:val="20"/>
                <w:szCs w:val="20"/>
              </w:rPr>
              <w:t xml:space="preserve"> 4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283CB3" w:rsidRPr="000C3CAE">
              <w:rPr>
                <w:rFonts w:ascii="Arial Narrow" w:hAnsi="Arial Narrow" w:cs="Arial"/>
                <w:b/>
                <w:sz w:val="20"/>
                <w:szCs w:val="20"/>
              </w:rPr>
              <w:t xml:space="preserve"> 4</w:t>
            </w:r>
          </w:p>
        </w:tc>
      </w:tr>
      <w:tr w:rsidR="00E54DBD" w:rsidRPr="000C3C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0C3CAE" w:rsidRDefault="00DB4EDD" w:rsidP="007B197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Nie dotyczy </w:t>
            </w:r>
          </w:p>
        </w:tc>
      </w:tr>
      <w:tr w:rsidR="00E54DBD" w:rsidRPr="000C3C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3CAE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0C3CAE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C7" w:rsidRPr="000C3CAE" w:rsidRDefault="00C843C7" w:rsidP="00C843C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E54DBD" w:rsidRPr="000C3CAE" w:rsidRDefault="00E54DBD" w:rsidP="00E54DBD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Wprowadzenie do arkusza kalkulacyjnego Excel. Struktura arkusza, formuły oraz wbudowane funkcje, prezentacja wyników. Automatyzacja zadań powtarzalnych.</w:t>
            </w:r>
          </w:p>
          <w:p w:rsidR="00E54DBD" w:rsidRPr="000C3CAE" w:rsidRDefault="00E54DBD" w:rsidP="00E54DBD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Opanowanie umiejętności posługiwania się narzędziem Ms Excel.</w:t>
            </w:r>
          </w:p>
          <w:p w:rsidR="00E54DBD" w:rsidRPr="000C3CAE" w:rsidRDefault="00E54DBD" w:rsidP="00E54DBD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Tworzenie funkcji użytkownika w arkuszu kalkulacyjnym.</w:t>
            </w:r>
          </w:p>
          <w:p w:rsidR="00E54DBD" w:rsidRPr="000C3CAE" w:rsidRDefault="00E54DBD" w:rsidP="00E54DBD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Bazy danych. System Zarządzania Bazami Danych MS Access. Tworzenie baz danych: tworzenie tabel, wprowadzanie danych, modyfikacja i usuwanie rekordów, łączenie danych w tabelach.</w:t>
            </w:r>
          </w:p>
          <w:p w:rsidR="00E54DBD" w:rsidRPr="000C3CAE" w:rsidRDefault="00E54DBD" w:rsidP="00E54DBD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Język baz danych MS Access.</w:t>
            </w:r>
          </w:p>
          <w:p w:rsidR="00C843C7" w:rsidRPr="000C3CAE" w:rsidRDefault="00C843C7" w:rsidP="00C843C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Treści realizowane w formie e-learning: </w:t>
            </w:r>
            <w:r w:rsidRPr="000C3CAE">
              <w:rPr>
                <w:rFonts w:ascii="Arial Narrow" w:hAnsi="Arial Narrow" w:cs="Arial"/>
                <w:bCs/>
                <w:sz w:val="20"/>
                <w:szCs w:val="20"/>
              </w:rPr>
              <w:t>Studenci otrzymują ćwiczenia do wykonania on-line w platformie e-</w:t>
            </w:r>
            <w:proofErr w:type="spellStart"/>
            <w:r w:rsidRPr="000C3CAE">
              <w:rPr>
                <w:rFonts w:ascii="Arial Narrow" w:hAnsi="Arial Narrow" w:cs="Arial"/>
                <w:bCs/>
                <w:sz w:val="20"/>
                <w:szCs w:val="20"/>
              </w:rPr>
              <w:t>lerningowej</w:t>
            </w:r>
            <w:proofErr w:type="spellEnd"/>
          </w:p>
        </w:tc>
      </w:tr>
      <w:tr w:rsidR="00E54DBD" w:rsidRPr="000C3C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C7" w:rsidRPr="000C3CAE" w:rsidRDefault="00C843C7" w:rsidP="00C843C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0C3CAE">
              <w:rPr>
                <w:rFonts w:ascii="Arial Narrow" w:hAnsi="Arial Narrow" w:cs="Arial"/>
                <w:sz w:val="20"/>
                <w:szCs w:val="20"/>
                <w:lang w:val="en-US"/>
              </w:rPr>
              <w:t>Mendrala</w:t>
            </w:r>
            <w:proofErr w:type="spellEnd"/>
            <w:r w:rsidRPr="000C3CA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D., Szeliga M., Access 2013 PL. Helion, Gliwice 2014.</w:t>
            </w:r>
          </w:p>
          <w:p w:rsidR="00C843C7" w:rsidRPr="000C3CAE" w:rsidRDefault="00C843C7" w:rsidP="00C843C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C3CAE">
              <w:rPr>
                <w:rFonts w:ascii="Arial Narrow" w:hAnsi="Arial Narrow" w:cs="Arial"/>
                <w:sz w:val="20"/>
                <w:szCs w:val="20"/>
                <w:lang w:val="en-US"/>
              </w:rPr>
              <w:t>Jelen</w:t>
            </w:r>
            <w:proofErr w:type="spellEnd"/>
            <w:r w:rsidRPr="000C3CA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B., </w:t>
            </w:r>
            <w:proofErr w:type="spellStart"/>
            <w:r w:rsidRPr="000C3CAE">
              <w:rPr>
                <w:rFonts w:ascii="Arial Narrow" w:hAnsi="Arial Narrow" w:cs="Arial"/>
                <w:sz w:val="20"/>
                <w:szCs w:val="20"/>
                <w:lang w:val="en-US"/>
              </w:rPr>
              <w:t>Syrstad</w:t>
            </w:r>
            <w:proofErr w:type="spellEnd"/>
            <w:r w:rsidRPr="000C3CA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T., Microsoft Excel 2010 PL. </w:t>
            </w:r>
            <w:r w:rsidRPr="000C3CAE">
              <w:rPr>
                <w:rFonts w:ascii="Arial Narrow" w:hAnsi="Arial Narrow" w:cs="Arial"/>
                <w:sz w:val="20"/>
                <w:szCs w:val="20"/>
              </w:rPr>
              <w:t>Język VBA i makra. Akademia Excela, Helion, Gliwice 2011.</w:t>
            </w:r>
          </w:p>
          <w:p w:rsidR="00C843C7" w:rsidRPr="005302BE" w:rsidRDefault="00E54DBD" w:rsidP="005302B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Januszewski A., Funkcjonalność informatycznych systemów. Zintegrowane systemy transakcyjne. PWN, Warszawa 2011.</w:t>
            </w:r>
          </w:p>
        </w:tc>
      </w:tr>
      <w:tr w:rsidR="00E54DBD" w:rsidRPr="000C3C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0C3CAE" w:rsidRDefault="00E54DBD" w:rsidP="00C843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9" w:hanging="359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Mark C. Chu-Carroll Google App Engine. </w:t>
            </w:r>
            <w:proofErr w:type="spellStart"/>
            <w:r w:rsidRPr="000C3CAE">
              <w:rPr>
                <w:rFonts w:ascii="Arial Narrow" w:hAnsi="Arial Narrow" w:cs="Arial"/>
                <w:sz w:val="20"/>
                <w:szCs w:val="20"/>
                <w:lang w:val="en-US"/>
              </w:rPr>
              <w:t>Kod</w:t>
            </w:r>
            <w:proofErr w:type="spellEnd"/>
            <w:r w:rsidRPr="000C3CA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0C3CAE">
              <w:rPr>
                <w:rFonts w:ascii="Arial Narrow" w:hAnsi="Arial Narrow" w:cs="Arial"/>
                <w:sz w:val="20"/>
                <w:szCs w:val="20"/>
                <w:lang w:val="en-US"/>
              </w:rPr>
              <w:t>chmurze</w:t>
            </w:r>
            <w:proofErr w:type="spellEnd"/>
            <w:r w:rsidR="00C843C7" w:rsidRPr="000C3CAE">
              <w:rPr>
                <w:rFonts w:ascii="Arial Narrow" w:hAnsi="Arial Narrow" w:cs="Arial"/>
                <w:sz w:val="20"/>
                <w:szCs w:val="20"/>
                <w:lang w:val="en-US"/>
              </w:rPr>
              <w:t>, 2012</w:t>
            </w:r>
          </w:p>
          <w:p w:rsidR="00E54DBD" w:rsidRPr="000C3CAE" w:rsidRDefault="00E54DBD" w:rsidP="00C843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9" w:hanging="359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Chris </w:t>
            </w:r>
            <w:proofErr w:type="spellStart"/>
            <w:r w:rsidRPr="000C3CAE">
              <w:rPr>
                <w:rFonts w:ascii="Arial Narrow" w:hAnsi="Arial Narrow" w:cs="Arial"/>
                <w:sz w:val="20"/>
                <w:szCs w:val="20"/>
              </w:rPr>
              <w:t>Fry</w:t>
            </w:r>
            <w:proofErr w:type="spellEnd"/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, Martin </w:t>
            </w:r>
            <w:proofErr w:type="spellStart"/>
            <w:r w:rsidRPr="000C3CAE">
              <w:rPr>
                <w:rFonts w:ascii="Arial Narrow" w:hAnsi="Arial Narrow" w:cs="Arial"/>
                <w:sz w:val="20"/>
                <w:szCs w:val="20"/>
              </w:rPr>
              <w:t>Nystrom</w:t>
            </w:r>
            <w:proofErr w:type="spellEnd"/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 Monitoring i bezp</w:t>
            </w:r>
            <w:r w:rsidR="00C843C7" w:rsidRPr="000C3CAE">
              <w:rPr>
                <w:rFonts w:ascii="Arial Narrow" w:hAnsi="Arial Narrow" w:cs="Arial"/>
                <w:sz w:val="20"/>
                <w:szCs w:val="20"/>
              </w:rPr>
              <w:t>ieczeństwo sieci, 2012</w:t>
            </w:r>
          </w:p>
          <w:p w:rsidR="00C843C7" w:rsidRPr="000C3CAE" w:rsidRDefault="00C843C7" w:rsidP="00C843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9" w:hanging="359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Januszewski A., Funkcjonalność informatycznych systemów. </w:t>
            </w:r>
            <w:proofErr w:type="spellStart"/>
            <w:r w:rsidRPr="000C3CAE">
              <w:rPr>
                <w:rFonts w:ascii="Arial Narrow" w:hAnsi="Arial Narrow" w:cs="Arial"/>
                <w:sz w:val="20"/>
                <w:szCs w:val="20"/>
                <w:lang w:val="en-US"/>
              </w:rPr>
              <w:t>Systemy</w:t>
            </w:r>
            <w:proofErr w:type="spellEnd"/>
            <w:r w:rsidRPr="000C3CA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Business Intelligence. PWN, Warszawa 2008.</w:t>
            </w:r>
          </w:p>
          <w:p w:rsidR="00C843C7" w:rsidRPr="000C3CAE" w:rsidRDefault="00C843C7" w:rsidP="00C843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9" w:hanging="359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C3CAE">
              <w:rPr>
                <w:rFonts w:ascii="Arial Narrow" w:hAnsi="Arial Narrow" w:cs="Arial"/>
                <w:sz w:val="20"/>
                <w:szCs w:val="20"/>
              </w:rPr>
              <w:t>Osyczka</w:t>
            </w:r>
            <w:proofErr w:type="spellEnd"/>
            <w:r w:rsidRPr="000C3CAE">
              <w:rPr>
                <w:rFonts w:ascii="Arial Narrow" w:hAnsi="Arial Narrow" w:cs="Arial"/>
                <w:sz w:val="20"/>
                <w:szCs w:val="20"/>
              </w:rPr>
              <w:t xml:space="preserve"> A., Jankowski R., Skalna I., Krajewski P.: Visual Basic dla Aplikacji, Uczelniane Wydawnictwa Naukowo-Dydaktyczne AGH, Kraków 2006.</w:t>
            </w:r>
          </w:p>
          <w:p w:rsidR="00E54DBD" w:rsidRPr="000C3CAE" w:rsidRDefault="00C843C7" w:rsidP="00C843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9" w:hanging="359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Carmen T. H., </w:t>
            </w:r>
            <w:proofErr w:type="spellStart"/>
            <w:r w:rsidRPr="000C3CAE">
              <w:rPr>
                <w:rFonts w:ascii="Arial Narrow" w:hAnsi="Arial Narrow" w:cs="Arial"/>
                <w:sz w:val="20"/>
                <w:szCs w:val="20"/>
                <w:lang w:val="de-DE"/>
              </w:rPr>
              <w:t>Leiserson</w:t>
            </w:r>
            <w:proofErr w:type="spellEnd"/>
            <w:r w:rsidRPr="000C3CAE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C. E., </w:t>
            </w:r>
            <w:proofErr w:type="spellStart"/>
            <w:r w:rsidRPr="000C3CAE">
              <w:rPr>
                <w:rFonts w:ascii="Arial Narrow" w:hAnsi="Arial Narrow" w:cs="Arial"/>
                <w:sz w:val="20"/>
                <w:szCs w:val="20"/>
                <w:lang w:val="de-DE"/>
              </w:rPr>
              <w:t>Riverst</w:t>
            </w:r>
            <w:proofErr w:type="spellEnd"/>
            <w:r w:rsidRPr="000C3CAE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R. L.:. </w:t>
            </w:r>
            <w:r w:rsidRPr="000C3CAE">
              <w:rPr>
                <w:rFonts w:ascii="Arial Narrow" w:hAnsi="Arial Narrow" w:cs="Arial"/>
                <w:sz w:val="20"/>
                <w:szCs w:val="20"/>
              </w:rPr>
              <w:t>Wprowadzenie do algorytmów, WNT, Warszawa 2002.</w:t>
            </w:r>
          </w:p>
        </w:tc>
      </w:tr>
      <w:tr w:rsidR="00E54DBD" w:rsidRPr="000C3C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0C3CAE" w:rsidRDefault="00E54DBD" w:rsidP="00E54DBD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3CAE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0C3CAE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0C3CAE" w:rsidRDefault="00E54DBD" w:rsidP="00E54DBD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E54DBD" w:rsidRPr="000C3CAE" w:rsidRDefault="00E54DBD" w:rsidP="00E54DBD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Instrukcja + metoda warsztatu</w:t>
            </w:r>
          </w:p>
          <w:p w:rsidR="00E54DBD" w:rsidRPr="000C3CAE" w:rsidRDefault="00E54DBD" w:rsidP="00E54D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Analiza studium przypadków</w:t>
            </w:r>
          </w:p>
          <w:p w:rsidR="00C843C7" w:rsidRPr="000C3CAE" w:rsidRDefault="00C843C7" w:rsidP="00C843C7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843C7" w:rsidRPr="000C3CAE" w:rsidRDefault="00C843C7" w:rsidP="00C843C7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</w:rPr>
              <w:t>W formie e-learning: Praktyczna realizacja zadań</w:t>
            </w:r>
          </w:p>
        </w:tc>
      </w:tr>
      <w:tr w:rsidR="00E54DBD" w:rsidRPr="000C3C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0C3CAE" w:rsidRDefault="00E54DBD" w:rsidP="00E54DB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>prezentacje multimedialne, zasoby internetowe, pliki danych przygotowane przez prowadzącego</w:t>
            </w:r>
          </w:p>
        </w:tc>
      </w:tr>
      <w:tr w:rsidR="00E54DBD" w:rsidRPr="000C3C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0C3CAE" w:rsidRDefault="00C843C7" w:rsidP="00E54DBD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0C3CAE">
              <w:rPr>
                <w:rFonts w:ascii="Arial Narrow" w:hAnsi="Arial Narrow" w:cs="Arial"/>
                <w:sz w:val="20"/>
                <w:szCs w:val="20"/>
                <w:lang w:val="sv-SE"/>
              </w:rPr>
              <w:lastRenderedPageBreak/>
              <w:t>Nie dotyczy</w:t>
            </w:r>
          </w:p>
        </w:tc>
      </w:tr>
      <w:tr w:rsidR="00E54DBD" w:rsidRPr="000C3C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BD" w:rsidRPr="000C3CAE" w:rsidRDefault="00C843C7" w:rsidP="00C843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 xml:space="preserve">Ćwiczenia: </w:t>
            </w:r>
            <w:r w:rsidR="00E54DBD" w:rsidRPr="000C3CAE">
              <w:rPr>
                <w:rFonts w:ascii="Arial Narrow" w:hAnsi="Arial Narrow"/>
                <w:sz w:val="20"/>
                <w:szCs w:val="20"/>
              </w:rPr>
              <w:t>Zaliczenie z oceną, aktywny udział w zajęciach (przesyłanie prac w terminie), kolokwium końcowe.</w:t>
            </w:r>
          </w:p>
          <w:p w:rsidR="00C843C7" w:rsidRPr="000C3CAE" w:rsidRDefault="00C843C7" w:rsidP="00C843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C3CAE">
              <w:rPr>
                <w:rFonts w:ascii="Arial Narrow" w:hAnsi="Arial Narrow"/>
                <w:sz w:val="20"/>
                <w:szCs w:val="20"/>
              </w:rPr>
              <w:t>E-learning: zaliczenie bez oceny</w:t>
            </w:r>
          </w:p>
        </w:tc>
      </w:tr>
      <w:tr w:rsidR="00E54DBD" w:rsidRPr="000C3C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BD" w:rsidRPr="000C3CAE" w:rsidRDefault="00E54DBD" w:rsidP="00E54DB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3CAE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D" w:rsidRPr="000C3CAE" w:rsidRDefault="00E54DBD" w:rsidP="00E54DBD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0C3CAE">
              <w:rPr>
                <w:rFonts w:ascii="Arial Narrow" w:hAnsi="Arial Narrow"/>
                <w:snapToGrid/>
              </w:rPr>
              <w:t>Ćwiczenia: Pozytywny wynik testu sprawdzającego lub zadań praktycznych przeprowadzanych podczas zajęć tradycyjnych. Obecność na zajęciach.</w:t>
            </w:r>
          </w:p>
          <w:p w:rsidR="00E54DBD" w:rsidRPr="000C3CAE" w:rsidRDefault="00E54DBD" w:rsidP="00E54DBD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0C3CAE">
              <w:rPr>
                <w:rFonts w:ascii="Arial Narrow" w:hAnsi="Arial Narrow"/>
                <w:snapToGrid/>
              </w:rPr>
              <w:t>E-learning: Pozytywny wynik testów e-</w:t>
            </w:r>
            <w:proofErr w:type="spellStart"/>
            <w:r w:rsidRPr="000C3CAE">
              <w:rPr>
                <w:rFonts w:ascii="Arial Narrow" w:hAnsi="Arial Narrow"/>
                <w:snapToGrid/>
              </w:rPr>
              <w:t>learningwych</w:t>
            </w:r>
            <w:proofErr w:type="spellEnd"/>
            <w:r w:rsidRPr="000C3CAE">
              <w:rPr>
                <w:rFonts w:ascii="Arial Narrow" w:hAnsi="Arial Narrow"/>
                <w:snapToGrid/>
              </w:rPr>
              <w:t>, terminowe oddanie zadań na platformie e-learningowej.</w:t>
            </w:r>
          </w:p>
          <w:p w:rsidR="00C843C7" w:rsidRPr="000C3CAE" w:rsidRDefault="00C843C7" w:rsidP="00E54DBD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0C3CAE">
              <w:rPr>
                <w:rFonts w:ascii="Arial Narrow" w:hAnsi="Arial Narrow"/>
              </w:rPr>
              <w:t>Warunkiem uzyskania zaliczenia jest zdobycie pozytywnej oceny ze wszystkich form zaliczenia przewidzianych w programie zajęć z uwzględnieniem kryteriów ilościowych oceniania określonych w Ramowym Systemie Ocen Studentów w Akademii WSB.</w:t>
            </w:r>
          </w:p>
        </w:tc>
      </w:tr>
    </w:tbl>
    <w:p w:rsidR="0012441D" w:rsidRPr="000C3CAE" w:rsidRDefault="0012441D" w:rsidP="00951624">
      <w:pPr>
        <w:pStyle w:val="Stopka"/>
        <w:rPr>
          <w:rFonts w:ascii="Arial Narrow" w:hAnsi="Arial Narrow"/>
          <w:i/>
        </w:rPr>
      </w:pPr>
      <w:r w:rsidRPr="000C3CAE">
        <w:rPr>
          <w:rFonts w:ascii="Arial Narrow" w:hAnsi="Arial Narrow" w:cs="Calibri"/>
          <w:i/>
        </w:rPr>
        <w:t>*</w:t>
      </w:r>
      <w:r w:rsidRPr="000C3CAE">
        <w:rPr>
          <w:rFonts w:ascii="Arial Narrow" w:hAnsi="Arial Narrow"/>
          <w:i/>
        </w:rPr>
        <w:t xml:space="preserve"> W-wykład, </w:t>
      </w:r>
      <w:proofErr w:type="spellStart"/>
      <w:r w:rsidRPr="000C3CAE">
        <w:rPr>
          <w:rFonts w:ascii="Arial Narrow" w:hAnsi="Arial Narrow"/>
          <w:i/>
        </w:rPr>
        <w:t>ćw</w:t>
      </w:r>
      <w:proofErr w:type="spellEnd"/>
      <w:r w:rsidRPr="000C3CAE">
        <w:rPr>
          <w:rFonts w:ascii="Arial Narrow" w:hAnsi="Arial Narrow"/>
          <w:i/>
        </w:rPr>
        <w:t>- ćwiczenia, lab- laboratori</w:t>
      </w:r>
      <w:r w:rsidR="00951624" w:rsidRPr="000C3CAE">
        <w:rPr>
          <w:rFonts w:ascii="Arial Narrow" w:hAnsi="Arial Narrow"/>
          <w:i/>
        </w:rPr>
        <w:t>um, pro- projekt, e- e-learning</w:t>
      </w:r>
    </w:p>
    <w:p w:rsidR="00AC6170" w:rsidRPr="000C3CAE" w:rsidRDefault="00AC6170">
      <w:pPr>
        <w:rPr>
          <w:rFonts w:ascii="Arial Narrow" w:hAnsi="Arial Narrow"/>
          <w:sz w:val="20"/>
          <w:szCs w:val="20"/>
        </w:rPr>
      </w:pPr>
    </w:p>
    <w:sectPr w:rsidR="00AC6170" w:rsidRPr="000C3CAE" w:rsidSect="004525B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592"/>
    <w:multiLevelType w:val="hybridMultilevel"/>
    <w:tmpl w:val="8890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66E3"/>
    <w:multiLevelType w:val="hybridMultilevel"/>
    <w:tmpl w:val="DAFA5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39E"/>
    <w:multiLevelType w:val="hybridMultilevel"/>
    <w:tmpl w:val="1744D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74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82233D"/>
    <w:multiLevelType w:val="hybridMultilevel"/>
    <w:tmpl w:val="14E62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65DE"/>
    <w:multiLevelType w:val="hybridMultilevel"/>
    <w:tmpl w:val="9E021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C1D40"/>
    <w:multiLevelType w:val="hybridMultilevel"/>
    <w:tmpl w:val="9086E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C5B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8E5B4B"/>
    <w:multiLevelType w:val="hybridMultilevel"/>
    <w:tmpl w:val="1744D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67AF4"/>
    <w:multiLevelType w:val="hybridMultilevel"/>
    <w:tmpl w:val="69544EF8"/>
    <w:lvl w:ilvl="0" w:tplc="0172E23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26D50"/>
    <w:multiLevelType w:val="hybridMultilevel"/>
    <w:tmpl w:val="CB28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639DB"/>
    <w:multiLevelType w:val="hybridMultilevel"/>
    <w:tmpl w:val="9EA80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B2C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1730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A053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C129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3915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D1781F"/>
    <w:multiLevelType w:val="hybridMultilevel"/>
    <w:tmpl w:val="139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E7BCF"/>
    <w:multiLevelType w:val="hybridMultilevel"/>
    <w:tmpl w:val="164A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753E6"/>
    <w:multiLevelType w:val="hybridMultilevel"/>
    <w:tmpl w:val="EFBA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A7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530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BA4B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F57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19"/>
  </w:num>
  <w:num w:numId="8">
    <w:abstractNumId w:val="4"/>
  </w:num>
  <w:num w:numId="9">
    <w:abstractNumId w:val="18"/>
  </w:num>
  <w:num w:numId="10">
    <w:abstractNumId w:val="2"/>
  </w:num>
  <w:num w:numId="11">
    <w:abstractNumId w:val="14"/>
  </w:num>
  <w:num w:numId="12">
    <w:abstractNumId w:val="15"/>
  </w:num>
  <w:num w:numId="13">
    <w:abstractNumId w:val="16"/>
  </w:num>
  <w:num w:numId="14">
    <w:abstractNumId w:val="21"/>
  </w:num>
  <w:num w:numId="15">
    <w:abstractNumId w:val="7"/>
  </w:num>
  <w:num w:numId="16">
    <w:abstractNumId w:val="23"/>
  </w:num>
  <w:num w:numId="17">
    <w:abstractNumId w:val="12"/>
  </w:num>
  <w:num w:numId="18">
    <w:abstractNumId w:val="3"/>
  </w:num>
  <w:num w:numId="19">
    <w:abstractNumId w:val="20"/>
  </w:num>
  <w:num w:numId="20">
    <w:abstractNumId w:val="13"/>
  </w:num>
  <w:num w:numId="21">
    <w:abstractNumId w:val="22"/>
  </w:num>
  <w:num w:numId="22">
    <w:abstractNumId w:val="8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1D"/>
    <w:rsid w:val="0000385A"/>
    <w:rsid w:val="00006A20"/>
    <w:rsid w:val="00015D3D"/>
    <w:rsid w:val="00042889"/>
    <w:rsid w:val="000430C0"/>
    <w:rsid w:val="00055D04"/>
    <w:rsid w:val="00065DE0"/>
    <w:rsid w:val="00073DBD"/>
    <w:rsid w:val="000C3CAE"/>
    <w:rsid w:val="000D6985"/>
    <w:rsid w:val="000E6796"/>
    <w:rsid w:val="000F2AA6"/>
    <w:rsid w:val="000F67C9"/>
    <w:rsid w:val="001060A2"/>
    <w:rsid w:val="0012350D"/>
    <w:rsid w:val="0012441D"/>
    <w:rsid w:val="00132DB4"/>
    <w:rsid w:val="0013685B"/>
    <w:rsid w:val="00137FD4"/>
    <w:rsid w:val="00141E6B"/>
    <w:rsid w:val="00146190"/>
    <w:rsid w:val="001472C5"/>
    <w:rsid w:val="001702A5"/>
    <w:rsid w:val="001A0015"/>
    <w:rsid w:val="001D2454"/>
    <w:rsid w:val="001E182C"/>
    <w:rsid w:val="001E3F60"/>
    <w:rsid w:val="001E73FE"/>
    <w:rsid w:val="001F77DA"/>
    <w:rsid w:val="002000FE"/>
    <w:rsid w:val="0020485D"/>
    <w:rsid w:val="00212A42"/>
    <w:rsid w:val="00222D40"/>
    <w:rsid w:val="00223B98"/>
    <w:rsid w:val="00246072"/>
    <w:rsid w:val="00246938"/>
    <w:rsid w:val="002651FA"/>
    <w:rsid w:val="00283CB3"/>
    <w:rsid w:val="002844A9"/>
    <w:rsid w:val="002A2C52"/>
    <w:rsid w:val="002E00E0"/>
    <w:rsid w:val="002F673E"/>
    <w:rsid w:val="003000CA"/>
    <w:rsid w:val="00305FCA"/>
    <w:rsid w:val="00317802"/>
    <w:rsid w:val="0032181E"/>
    <w:rsid w:val="003C7073"/>
    <w:rsid w:val="003F07DD"/>
    <w:rsid w:val="004137CD"/>
    <w:rsid w:val="00417A46"/>
    <w:rsid w:val="00435E9A"/>
    <w:rsid w:val="004525B9"/>
    <w:rsid w:val="00465F71"/>
    <w:rsid w:val="004F3848"/>
    <w:rsid w:val="00504FEA"/>
    <w:rsid w:val="00523E99"/>
    <w:rsid w:val="005302BE"/>
    <w:rsid w:val="00565D3A"/>
    <w:rsid w:val="005662EC"/>
    <w:rsid w:val="00580579"/>
    <w:rsid w:val="005A057D"/>
    <w:rsid w:val="005B5DB8"/>
    <w:rsid w:val="005E6031"/>
    <w:rsid w:val="005F03AC"/>
    <w:rsid w:val="006175AC"/>
    <w:rsid w:val="00644F4C"/>
    <w:rsid w:val="0067002A"/>
    <w:rsid w:val="006757C7"/>
    <w:rsid w:val="006B3C42"/>
    <w:rsid w:val="006B7886"/>
    <w:rsid w:val="006F441D"/>
    <w:rsid w:val="00705917"/>
    <w:rsid w:val="007435DA"/>
    <w:rsid w:val="00767216"/>
    <w:rsid w:val="007907EF"/>
    <w:rsid w:val="007A2DA1"/>
    <w:rsid w:val="007B197D"/>
    <w:rsid w:val="007B1F35"/>
    <w:rsid w:val="007B4231"/>
    <w:rsid w:val="007B5555"/>
    <w:rsid w:val="007C5651"/>
    <w:rsid w:val="007F2D18"/>
    <w:rsid w:val="007F3980"/>
    <w:rsid w:val="007F623F"/>
    <w:rsid w:val="008039D0"/>
    <w:rsid w:val="008072A2"/>
    <w:rsid w:val="0083306B"/>
    <w:rsid w:val="008421CE"/>
    <w:rsid w:val="00846A45"/>
    <w:rsid w:val="00852BD6"/>
    <w:rsid w:val="008830F2"/>
    <w:rsid w:val="00885DC4"/>
    <w:rsid w:val="00885E96"/>
    <w:rsid w:val="0088742A"/>
    <w:rsid w:val="008937A0"/>
    <w:rsid w:val="008A325B"/>
    <w:rsid w:val="008B5778"/>
    <w:rsid w:val="008B64EC"/>
    <w:rsid w:val="008C110F"/>
    <w:rsid w:val="008C3937"/>
    <w:rsid w:val="008C7F76"/>
    <w:rsid w:val="008F7E4B"/>
    <w:rsid w:val="00907C8F"/>
    <w:rsid w:val="00951624"/>
    <w:rsid w:val="00954102"/>
    <w:rsid w:val="0095439A"/>
    <w:rsid w:val="0097438F"/>
    <w:rsid w:val="00981585"/>
    <w:rsid w:val="009961DE"/>
    <w:rsid w:val="009B0D7C"/>
    <w:rsid w:val="009B2530"/>
    <w:rsid w:val="009B274E"/>
    <w:rsid w:val="009C5E12"/>
    <w:rsid w:val="009E1D1A"/>
    <w:rsid w:val="009E5229"/>
    <w:rsid w:val="009E57CC"/>
    <w:rsid w:val="00A176FE"/>
    <w:rsid w:val="00A47E7E"/>
    <w:rsid w:val="00A56AFC"/>
    <w:rsid w:val="00A749C1"/>
    <w:rsid w:val="00AB13F3"/>
    <w:rsid w:val="00AB44F9"/>
    <w:rsid w:val="00AB618A"/>
    <w:rsid w:val="00AC6170"/>
    <w:rsid w:val="00AC6571"/>
    <w:rsid w:val="00AF001D"/>
    <w:rsid w:val="00B0422F"/>
    <w:rsid w:val="00B11F6A"/>
    <w:rsid w:val="00B632FE"/>
    <w:rsid w:val="00B66357"/>
    <w:rsid w:val="00B82B41"/>
    <w:rsid w:val="00B924A5"/>
    <w:rsid w:val="00BA08B2"/>
    <w:rsid w:val="00BC2B6D"/>
    <w:rsid w:val="00BD58B9"/>
    <w:rsid w:val="00BE1CED"/>
    <w:rsid w:val="00BE300B"/>
    <w:rsid w:val="00C04216"/>
    <w:rsid w:val="00C04496"/>
    <w:rsid w:val="00C14C33"/>
    <w:rsid w:val="00C41758"/>
    <w:rsid w:val="00C843C7"/>
    <w:rsid w:val="00CA6C7A"/>
    <w:rsid w:val="00CB5443"/>
    <w:rsid w:val="00CC2BB4"/>
    <w:rsid w:val="00CD3C6A"/>
    <w:rsid w:val="00CD50E2"/>
    <w:rsid w:val="00CD536C"/>
    <w:rsid w:val="00CF36FB"/>
    <w:rsid w:val="00CF5684"/>
    <w:rsid w:val="00D465FB"/>
    <w:rsid w:val="00D76A02"/>
    <w:rsid w:val="00DA6D5C"/>
    <w:rsid w:val="00DB4EDD"/>
    <w:rsid w:val="00DB669F"/>
    <w:rsid w:val="00DC4C72"/>
    <w:rsid w:val="00DE6666"/>
    <w:rsid w:val="00DF67DA"/>
    <w:rsid w:val="00E12CA5"/>
    <w:rsid w:val="00E24337"/>
    <w:rsid w:val="00E46630"/>
    <w:rsid w:val="00E54DBD"/>
    <w:rsid w:val="00E76529"/>
    <w:rsid w:val="00E94D97"/>
    <w:rsid w:val="00E96C6E"/>
    <w:rsid w:val="00EC30B4"/>
    <w:rsid w:val="00ED153C"/>
    <w:rsid w:val="00EF2C90"/>
    <w:rsid w:val="00F30F09"/>
    <w:rsid w:val="00F6228F"/>
    <w:rsid w:val="00F67957"/>
    <w:rsid w:val="00F70254"/>
    <w:rsid w:val="00F91D6C"/>
    <w:rsid w:val="00F96179"/>
    <w:rsid w:val="00FA3D3B"/>
    <w:rsid w:val="00FA7EC0"/>
    <w:rsid w:val="00FD1F0E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8D68C"/>
  <w15:docId w15:val="{000D3C3E-AB2E-4BC3-826A-CDD3E3D0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CD536C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Default">
    <w:name w:val="Default"/>
    <w:rsid w:val="008937A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1702A5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02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1CC9-61DF-4F26-A47C-67F34D04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Links>
    <vt:vector size="6" baseType="variant"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http://www.chip.pl/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Marta Grelak</cp:lastModifiedBy>
  <cp:revision>20</cp:revision>
  <cp:lastPrinted>2014-07-25T14:25:00Z</cp:lastPrinted>
  <dcterms:created xsi:type="dcterms:W3CDTF">2019-10-11T02:34:00Z</dcterms:created>
  <dcterms:modified xsi:type="dcterms:W3CDTF">2019-10-17T15:14:00Z</dcterms:modified>
</cp:coreProperties>
</file>