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86"/>
        <w:gridCol w:w="1323"/>
        <w:gridCol w:w="1372"/>
        <w:gridCol w:w="1267"/>
        <w:gridCol w:w="289"/>
        <w:gridCol w:w="970"/>
        <w:gridCol w:w="1259"/>
        <w:gridCol w:w="1177"/>
      </w:tblGrid>
      <w:tr w:rsidR="00A04D3F" w:rsidTr="00FA02FE">
        <w:trPr>
          <w:trHeight w:val="567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A04D3F" w:rsidRPr="00EE51B0" w:rsidRDefault="006110CD" w:rsidP="00EE51B0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Wyższa Szkoła Biznesu w Dąbrowie Górniczej</w:t>
            </w:r>
          </w:p>
        </w:tc>
      </w:tr>
      <w:tr w:rsidR="00FA02FE" w:rsidTr="00FA02FE">
        <w:trPr>
          <w:trHeight w:val="203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2FE" w:rsidRPr="00FA02FE" w:rsidRDefault="00FA02FE" w:rsidP="00FA02FE">
            <w:pPr>
              <w:pStyle w:val="Nagwek1"/>
              <w:jc w:val="left"/>
              <w:rPr>
                <w:sz w:val="20"/>
                <w:szCs w:val="20"/>
              </w:rPr>
            </w:pPr>
            <w:r w:rsidRPr="00FA02FE">
              <w:rPr>
                <w:rFonts w:cs="Arial"/>
                <w:bCs w:val="0"/>
                <w:sz w:val="20"/>
                <w:szCs w:val="20"/>
              </w:rPr>
              <w:t>Kierunek studiów: P</w:t>
            </w:r>
            <w:r w:rsidR="00EE51B0" w:rsidRPr="00FA02FE">
              <w:rPr>
                <w:rFonts w:cs="Arial"/>
                <w:bCs w:val="0"/>
                <w:sz w:val="20"/>
                <w:szCs w:val="20"/>
              </w:rPr>
              <w:t>edagogika</w:t>
            </w:r>
          </w:p>
        </w:tc>
      </w:tr>
      <w:tr w:rsidR="00A04D3F" w:rsidTr="00FA02FE">
        <w:trPr>
          <w:trHeight w:val="123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3F" w:rsidRPr="00FA02FE" w:rsidRDefault="00FA02FE" w:rsidP="00EE51B0">
            <w:pPr>
              <w:pStyle w:val="Nagwek1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FA02FE">
              <w:rPr>
                <w:rFonts w:cs="Arial"/>
                <w:bCs w:val="0"/>
                <w:sz w:val="20"/>
                <w:szCs w:val="20"/>
              </w:rPr>
              <w:t xml:space="preserve">Moduł / przedmiot: </w:t>
            </w:r>
            <w:r w:rsidR="00EE51B0">
              <w:rPr>
                <w:rFonts w:cs="Arial"/>
                <w:bCs w:val="0"/>
                <w:sz w:val="20"/>
                <w:szCs w:val="20"/>
              </w:rPr>
              <w:t xml:space="preserve">Resocjalizacja </w:t>
            </w:r>
            <w:r w:rsidRPr="00FA02FE">
              <w:rPr>
                <w:rFonts w:cs="Arial"/>
                <w:bCs w:val="0"/>
                <w:sz w:val="20"/>
                <w:szCs w:val="20"/>
              </w:rPr>
              <w:t>/</w:t>
            </w:r>
            <w:r>
              <w:rPr>
                <w:rFonts w:cs="Arial"/>
                <w:bCs w:val="0"/>
                <w:sz w:val="20"/>
                <w:szCs w:val="20"/>
              </w:rPr>
              <w:t xml:space="preserve"> Polityka społeczna</w:t>
            </w:r>
          </w:p>
        </w:tc>
      </w:tr>
      <w:tr w:rsidR="00FA02FE" w:rsidTr="00894309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FE" w:rsidRPr="0037223B" w:rsidRDefault="00FA02FE" w:rsidP="00022595">
            <w:pPr>
              <w:keepNext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EE51B0" w:rsidRPr="002D7901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FA02FE" w:rsidTr="00894309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FE" w:rsidRPr="0037223B" w:rsidRDefault="00FA02FE" w:rsidP="00022595">
            <w:pPr>
              <w:keepNext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D790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A04D3F" w:rsidTr="00894309">
        <w:trPr>
          <w:cantSplit/>
          <w:trHeight w:val="260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3F" w:rsidRDefault="00A04D3F" w:rsidP="00894309">
            <w:pPr>
              <w:pStyle w:val="Nagwek2"/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3F" w:rsidRDefault="00A04D3F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3F" w:rsidRDefault="00A04D3F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3F" w:rsidRDefault="00A04D3F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04D3F" w:rsidTr="002475D6">
        <w:trPr>
          <w:cantSplit/>
          <w:trHeight w:val="252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3F" w:rsidRDefault="00A04D3F" w:rsidP="0089430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hideMark/>
          </w:tcPr>
          <w:p w:rsidR="00A04D3F" w:rsidRDefault="00A04D3F" w:rsidP="00894309">
            <w:pPr>
              <w:pStyle w:val="Nagwek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3F" w:rsidRPr="00EE51B0" w:rsidRDefault="00A04D3F" w:rsidP="00894309">
            <w:pPr>
              <w:pStyle w:val="Nagwek1"/>
              <w:spacing w:line="276" w:lineRule="auto"/>
              <w:rPr>
                <w:b w:val="0"/>
                <w:sz w:val="20"/>
                <w:szCs w:val="20"/>
              </w:rPr>
            </w:pPr>
            <w:r w:rsidRPr="00EE51B0">
              <w:rPr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4D3F" w:rsidRPr="006113F1" w:rsidRDefault="00A04D3F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13F1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D3F" w:rsidRPr="006113F1" w:rsidRDefault="006113F1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13F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3F" w:rsidRPr="00514CBE" w:rsidRDefault="00A04D3F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4CBE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D3F" w:rsidRPr="00EE51B0" w:rsidRDefault="00A04D3F" w:rsidP="0089430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1B0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1D47D8" w:rsidTr="002475D6">
        <w:trPr>
          <w:cantSplit/>
          <w:trHeight w:val="275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8" w:rsidRPr="008142D5" w:rsidRDefault="001D47D8" w:rsidP="0055380B">
            <w:pPr>
              <w:keepNext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D47D8" w:rsidRPr="008142D5" w:rsidRDefault="001D47D8" w:rsidP="0055380B">
            <w:pPr>
              <w:keepNext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D8" w:rsidRDefault="001D47D8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D8" w:rsidRPr="00EE51B0" w:rsidRDefault="001D47D8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D8" w:rsidRPr="00B344DD" w:rsidRDefault="001D47D8" w:rsidP="00003C7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D8" w:rsidRPr="000825FE" w:rsidRDefault="001D47D8" w:rsidP="00E86EE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D8" w:rsidRDefault="001D47D8" w:rsidP="0089430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D8" w:rsidRDefault="001D47D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20w/16pr</w:t>
            </w:r>
          </w:p>
        </w:tc>
      </w:tr>
      <w:tr w:rsidR="001D47D8" w:rsidTr="002475D6">
        <w:trPr>
          <w:cantSplit/>
          <w:trHeight w:val="275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8" w:rsidRPr="008142D5" w:rsidRDefault="001D47D8" w:rsidP="0055380B">
            <w:pPr>
              <w:keepNext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D47D8" w:rsidRPr="008142D5" w:rsidRDefault="001D47D8" w:rsidP="0055380B">
            <w:pPr>
              <w:keepNext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8142D5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D8" w:rsidRDefault="001D47D8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D8" w:rsidRPr="00EE51B0" w:rsidRDefault="001D47D8" w:rsidP="0089430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7D8" w:rsidRPr="00B344DD" w:rsidRDefault="001D47D8" w:rsidP="00003C7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7D8" w:rsidRPr="000825FE" w:rsidRDefault="001D47D8" w:rsidP="00E86EE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D8" w:rsidRDefault="001D47D8" w:rsidP="00894309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47D8" w:rsidRDefault="001D47D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20w/16pr</w:t>
            </w:r>
          </w:p>
        </w:tc>
      </w:tr>
      <w:tr w:rsidR="00EE51B0" w:rsidRPr="00B01D3D" w:rsidTr="002475D6">
        <w:trPr>
          <w:cantSplit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pStyle w:val="Nagwek3"/>
              <w:rPr>
                <w:color w:val="000000"/>
                <w:sz w:val="20"/>
                <w:szCs w:val="20"/>
              </w:rPr>
            </w:pPr>
            <w:r w:rsidRPr="00A96A1F">
              <w:rPr>
                <w:color w:val="000000"/>
                <w:sz w:val="20"/>
                <w:szCs w:val="20"/>
              </w:rPr>
              <w:t>WYKŁADOWCA</w:t>
            </w:r>
          </w:p>
          <w:p w:rsidR="00EE51B0" w:rsidRPr="00A96A1F" w:rsidRDefault="00EE51B0" w:rsidP="0089430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B0" w:rsidRPr="00B01D3D" w:rsidRDefault="00EE51B0" w:rsidP="00F808AF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 zw. dr hab. Franciszek Pionte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>k</w:t>
            </w:r>
            <w:r w:rsidR="00F808AF">
              <w:rPr>
                <w:rFonts w:ascii="Arial Narrow" w:hAnsi="Arial Narrow"/>
                <w:szCs w:val="24"/>
              </w:rPr>
              <w:t xml:space="preserve"> </w:t>
            </w:r>
            <w:r w:rsidR="00F808AF">
              <w:rPr>
                <w:rFonts w:ascii="Arial Narrow" w:hAnsi="Arial Narrow"/>
                <w:szCs w:val="24"/>
              </w:rPr>
              <w:t>dr h.c.</w:t>
            </w:r>
          </w:p>
        </w:tc>
      </w:tr>
      <w:tr w:rsidR="00EE51B0" w:rsidRPr="00A96A1F" w:rsidTr="00894309">
        <w:trPr>
          <w:trHeight w:val="296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EE51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EE51B0" w:rsidRPr="00A96A1F" w:rsidTr="00894309">
        <w:trPr>
          <w:trHeight w:val="288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pStyle w:val="Nagwek3"/>
              <w:rPr>
                <w:color w:val="000000"/>
                <w:sz w:val="20"/>
                <w:szCs w:val="20"/>
              </w:rPr>
            </w:pPr>
            <w:r w:rsidRPr="00A96A1F">
              <w:rPr>
                <w:color w:val="000000"/>
                <w:sz w:val="20"/>
                <w:szCs w:val="20"/>
              </w:rPr>
              <w:t>CELE PRZEDMIOTU</w:t>
            </w:r>
          </w:p>
          <w:p w:rsidR="00EE51B0" w:rsidRPr="00A96A1F" w:rsidRDefault="00EE51B0" w:rsidP="0089430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265830" w:rsidRDefault="00EE51B0" w:rsidP="00A04D3F">
            <w:pPr>
              <w:widowControl w:val="0"/>
              <w:jc w:val="both"/>
              <w:rPr>
                <w:rFonts w:ascii="Arial Narrow" w:hAnsi="Arial Narrow"/>
                <w:sz w:val="20"/>
              </w:rPr>
            </w:pPr>
            <w:r w:rsidRPr="00265830">
              <w:rPr>
                <w:rFonts w:ascii="Arial Narrow" w:hAnsi="Arial Narrow" w:cs="Arial"/>
                <w:sz w:val="20"/>
                <w:szCs w:val="20"/>
              </w:rPr>
              <w:t>Celem przedmiotu jest prezentacja zagadnień związanych z funkcjonowaniem społeczeństwa oraz dotyczących sposobów oddziaływania władzy publicznej na życie społeczne w celu rozwiązywania kwestii społecznych.</w:t>
            </w:r>
          </w:p>
        </w:tc>
      </w:tr>
      <w:tr w:rsidR="00EE51B0" w:rsidRPr="00A96A1F" w:rsidTr="00894309">
        <w:trPr>
          <w:trHeight w:val="383"/>
        </w:trPr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51B0" w:rsidRPr="00A96A1F" w:rsidRDefault="00EE51B0" w:rsidP="008943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sz w:val="20"/>
                <w:szCs w:val="20"/>
              </w:rPr>
              <w:t>SPOSOBY WERYFIKACJI EFEKTÓW KSZTAŁCENIA</w:t>
            </w:r>
          </w:p>
        </w:tc>
      </w:tr>
      <w:tr w:rsidR="00EE51B0" w:rsidRPr="00A96A1F" w:rsidTr="00894309">
        <w:trPr>
          <w:trHeight w:val="915"/>
        </w:trPr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D81980" w:rsidRDefault="00EE51B0" w:rsidP="008943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D8198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81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EE51B0" w:rsidRPr="00C91A08" w:rsidRDefault="00EE51B0" w:rsidP="00894309">
            <w:pPr>
              <w:ind w:left="600" w:hanging="52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1A08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</w:p>
          <w:p w:rsidR="00EE51B0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ma uporządkowaną wiedzę w zakresie znaczenia nauk społecznych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dla kształtowania szeroko rozumianego ładu społeczno-gospodarczego,</w:t>
            </w:r>
          </w:p>
          <w:p w:rsidR="00EE51B0" w:rsidRPr="00265830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a elementarną wiedzę o  różnych rodzajach struktur społecznych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 i instytucjach życia społecznego  oraz zachodzących między nimi relacjach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EE51B0" w:rsidRPr="00707318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podstawowe kategorie gospodarki rynkowej,</w:t>
            </w:r>
          </w:p>
          <w:p w:rsidR="00EE51B0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a pogłębioną wiedzę szczegółową z zakresu polityki społecznej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oraz polityk szczegółowych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E51B0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a uporządkowan</w:t>
            </w:r>
            <w:r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 wiedzę w zakresie </w:t>
            </w:r>
            <w:r w:rsidRPr="00265830">
              <w:rPr>
                <w:rFonts w:ascii="Arial Narrow" w:eastAsia="Calibri" w:hAnsi="Arial Narrow" w:cs="Arial"/>
                <w:sz w:val="20"/>
                <w:szCs w:val="20"/>
              </w:rPr>
              <w:t xml:space="preserve">zagadnień związanych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                </w:t>
            </w:r>
            <w:r w:rsidRPr="00265830">
              <w:rPr>
                <w:rFonts w:ascii="Arial Narrow" w:eastAsia="Calibri" w:hAnsi="Arial Narrow" w:cs="Arial"/>
                <w:sz w:val="20"/>
                <w:szCs w:val="20"/>
              </w:rPr>
              <w:t>z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265830">
              <w:rPr>
                <w:rFonts w:ascii="Arial Narrow" w:eastAsia="Calibri" w:hAnsi="Arial Narrow" w:cs="Arial"/>
                <w:sz w:val="20"/>
                <w:szCs w:val="20"/>
              </w:rPr>
              <w:t xml:space="preserve"> ubezpieczeniami społecznymi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E51B0" w:rsidRPr="00265830" w:rsidRDefault="00EE51B0" w:rsidP="00265830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osiada dobrą orientację w zakresie problemów społecznych w procesach transformacyjnych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E51B0" w:rsidRDefault="00EE51B0" w:rsidP="008943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E51B0" w:rsidRPr="00D81980" w:rsidRDefault="00EE51B0" w:rsidP="008943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D81980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EE51B0" w:rsidRDefault="00EE51B0" w:rsidP="00894309">
            <w:pPr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C91A08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EE51B0" w:rsidRDefault="00EE51B0" w:rsidP="00265830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otrafi analizować i interpretować podobieństwa i różnice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w urzeczywistnianych politykach społecznych oraz dokonać oceny ex </w:t>
            </w:r>
            <w:proofErr w:type="spellStart"/>
            <w:r w:rsidRPr="00265830">
              <w:rPr>
                <w:rFonts w:ascii="Arial Narrow" w:hAnsi="Arial Narrow" w:cs="Arial"/>
                <w:sz w:val="20"/>
                <w:szCs w:val="20"/>
              </w:rPr>
              <w:t>ante</w:t>
            </w:r>
            <w:proofErr w:type="spellEnd"/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 dla przyszłych pokoleń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EE51B0" w:rsidRDefault="00EE51B0" w:rsidP="00265830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265830">
              <w:rPr>
                <w:rFonts w:ascii="Arial Narrow" w:hAnsi="Arial Narrow" w:cs="Arial"/>
                <w:bCs/>
                <w:sz w:val="20"/>
                <w:szCs w:val="20"/>
              </w:rPr>
              <w:t>otrafi samodzielnie zdobywać wiedzę i rozwijać swoje profesjonalne umiejętności, interpretować fakty oraz wnioskowa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ć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EE51B0" w:rsidRPr="00D80878" w:rsidRDefault="00EE51B0" w:rsidP="00087AAE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dokonuje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 oceny krytycznej podejmowanych działań polityki społecznej z punktu widzenia przyjętej koncepcji rozwoju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</w:p>
          <w:p w:rsidR="00EE51B0" w:rsidRPr="00C53095" w:rsidRDefault="00EE51B0" w:rsidP="00087AAE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rozumie problem wyborów społecznych i uwarunkowań w zakresie polityki społecznej,</w:t>
            </w:r>
          </w:p>
          <w:p w:rsidR="00EE51B0" w:rsidRDefault="00EE51B0" w:rsidP="00087AAE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rozumie rolę państwa i konieczność podejmowania działań w zakresie przeciwdziałania patologiom społecznym, </w:t>
            </w:r>
          </w:p>
          <w:p w:rsidR="00EE51B0" w:rsidRDefault="00EE51B0" w:rsidP="00894309">
            <w:pPr>
              <w:ind w:left="600" w:hanging="52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1B0" w:rsidRDefault="00EE51B0" w:rsidP="0089430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D81980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EE51B0" w:rsidRPr="00C91A08" w:rsidRDefault="00EE51B0" w:rsidP="00894309">
            <w:pPr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C91A08">
              <w:rPr>
                <w:rFonts w:ascii="Arial Narrow" w:hAnsi="Arial Narrow"/>
                <w:sz w:val="20"/>
                <w:szCs w:val="20"/>
              </w:rPr>
              <w:t>Student:</w:t>
            </w:r>
          </w:p>
          <w:p w:rsidR="00EE51B0" w:rsidRPr="00265830" w:rsidRDefault="00EE51B0" w:rsidP="0026583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5830">
              <w:rPr>
                <w:rFonts w:ascii="Arial Narrow" w:hAnsi="Arial Narrow" w:cs="Arial"/>
                <w:sz w:val="20"/>
                <w:szCs w:val="20"/>
              </w:rPr>
              <w:t>ma świado</w:t>
            </w:r>
            <w:r>
              <w:rPr>
                <w:rFonts w:ascii="Arial Narrow" w:hAnsi="Arial Narrow" w:cs="Arial"/>
                <w:sz w:val="20"/>
                <w:szCs w:val="20"/>
              </w:rPr>
              <w:t>mość konieczności czynnego posze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>rzania wiedzy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EE51B0" w:rsidRPr="00265830" w:rsidRDefault="00EE51B0" w:rsidP="00265830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</w:t>
            </w:r>
            <w:r w:rsidRPr="00265830">
              <w:rPr>
                <w:rFonts w:ascii="Arial Narrow" w:hAnsi="Arial Narrow" w:cs="Arial"/>
                <w:sz w:val="20"/>
                <w:szCs w:val="20"/>
              </w:rPr>
              <w:t xml:space="preserve">ykazuje postawę </w:t>
            </w:r>
            <w:r w:rsidRPr="00265830">
              <w:rPr>
                <w:rFonts w:ascii="Arial Narrow" w:hAnsi="Arial Narrow" w:cs="Arial"/>
                <w:noProof/>
                <w:sz w:val="20"/>
                <w:szCs w:val="20"/>
              </w:rPr>
              <w:t>otwartości badawczej, ciekawości i naukowy, warsztatowy obiektywizm w podejściu do tematyki z uwzględnieniem odpowiedzialności za podejmowane decyzje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1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9617AF">
            <w:pPr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52004F">
              <w:rPr>
                <w:rFonts w:ascii="Arial Narrow" w:hAnsi="Arial Narrow"/>
                <w:sz w:val="20"/>
              </w:rPr>
              <w:t>pytania kontrolne z percepcji wykładu z ew. dyskusją w jego trakcie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EE51B0" w:rsidRPr="00A64A2E" w:rsidRDefault="00EE51B0" w:rsidP="009617AF">
            <w:pPr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A64A2E">
              <w:rPr>
                <w:rFonts w:ascii="Arial Narrow" w:hAnsi="Arial Narrow"/>
                <w:sz w:val="20"/>
              </w:rPr>
              <w:t>test wiedzy na egzaminie</w:t>
            </w:r>
          </w:p>
          <w:p w:rsidR="00EE51B0" w:rsidRPr="00D8198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Pr="00366042" w:rsidRDefault="00EE51B0" w:rsidP="009617AF">
            <w:pPr>
              <w:pStyle w:val="Akapitzlist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1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EE51B0" w:rsidRPr="00D8198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9617AF">
            <w:pPr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 w:rsidRPr="0052004F">
              <w:rPr>
                <w:rFonts w:ascii="Arial Narrow" w:hAnsi="Arial Narrow"/>
                <w:sz w:val="20"/>
              </w:rPr>
              <w:t>wspólne rozwiązywanie problemu z zakresu celu i narzędzi o</w:t>
            </w:r>
            <w:r>
              <w:rPr>
                <w:rFonts w:ascii="Arial Narrow" w:hAnsi="Arial Narrow"/>
                <w:sz w:val="20"/>
              </w:rPr>
              <w:t xml:space="preserve">kreślonej polityki  społecznej </w:t>
            </w:r>
          </w:p>
          <w:p w:rsidR="00EE51B0" w:rsidRPr="00366042" w:rsidRDefault="00EE51B0" w:rsidP="009617AF">
            <w:pPr>
              <w:pStyle w:val="Akapitzlist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E51B0" w:rsidRPr="00D8198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Ko</w:t>
            </w:r>
            <w:r w:rsidRPr="00D81980">
              <w:rPr>
                <w:rFonts w:ascii="Arial Narrow" w:hAnsi="Arial Narrow"/>
                <w:b/>
                <w:color w:val="000000"/>
                <w:sz w:val="20"/>
                <w:szCs w:val="20"/>
              </w:rPr>
              <w:t>mpetencje społeczne:</w:t>
            </w:r>
          </w:p>
          <w:p w:rsidR="00EE51B0" w:rsidRPr="00D8198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E51B0" w:rsidRPr="003F025B" w:rsidRDefault="00EE51B0" w:rsidP="009617A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ocena aktywności i postaw podczas wykładu</w:t>
            </w:r>
          </w:p>
        </w:tc>
      </w:tr>
      <w:tr w:rsidR="00EE51B0" w:rsidRPr="00A96A1F" w:rsidTr="0089430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9"/>
          </w:tcPr>
          <w:p w:rsidR="00EE51B0" w:rsidRPr="00D81980" w:rsidRDefault="00EE51B0" w:rsidP="008943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EE51B0" w:rsidRPr="00A96A1F" w:rsidTr="0089430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464" w:type="dxa"/>
            <w:gridSpan w:val="4"/>
          </w:tcPr>
          <w:p w:rsidR="00EE51B0" w:rsidRPr="00A96A1F" w:rsidRDefault="00EE51B0" w:rsidP="006537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2475D6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27h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egzaminu/zaliczenia = 50h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 16h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 115h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ECTS:4,5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EE51B0" w:rsidRPr="00A96A1F" w:rsidRDefault="00EE51B0" w:rsidP="005538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</w:tcPr>
          <w:p w:rsidR="00EE51B0" w:rsidRDefault="00EE51B0" w:rsidP="006537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2475D6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E51B0" w:rsidRPr="00A96A1F" w:rsidRDefault="00EE51B0" w:rsidP="006537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96A1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27h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egzaminu/zaliczenia = 50h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 16h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475D6" w:rsidRDefault="002475D6" w:rsidP="002475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 115h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ECTS:4,5</w:t>
            </w:r>
          </w:p>
          <w:p w:rsidR="002475D6" w:rsidRDefault="002475D6" w:rsidP="002475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EE51B0" w:rsidRPr="00A96A1F" w:rsidRDefault="00EE51B0" w:rsidP="005538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04D3F" w:rsidRDefault="00EE51B0" w:rsidP="00854E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EE51B0" w:rsidRPr="008142D5" w:rsidRDefault="00EE51B0" w:rsidP="00854E84">
            <w:pPr>
              <w:rPr>
                <w:rFonts w:ascii="Arial Narrow" w:hAnsi="Arial Narrow"/>
                <w:sz w:val="20"/>
                <w:szCs w:val="20"/>
              </w:rPr>
            </w:pPr>
            <w:r w:rsidRPr="008142D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8142D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E51B0" w:rsidRPr="008142D5" w:rsidRDefault="00EE51B0" w:rsidP="00854E84">
            <w:pPr>
              <w:rPr>
                <w:rFonts w:ascii="Arial Narrow" w:hAnsi="Arial Narrow"/>
                <w:sz w:val="20"/>
                <w:szCs w:val="20"/>
              </w:rPr>
            </w:pPr>
            <w:r w:rsidRPr="008142D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EE51B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Geneza polityki społecznej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Pojęcie, cele, podmioty polityki społecznej, infrastruktura społeczna, źródła polityki społecznej jako nauki i działalności praktycznej, polityka społeczna w Polsce.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Kwestia społeczna jako podstawowa kategoria polityki społecznej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Uwarunkowania i skutki realizacji polityki społecznej, pojęcie kwestii społecznej – kwestie społeczne o charakterze przedmiotowym i podmiotowym.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 xml:space="preserve">Różne koncepcje wyborów społecznych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Modele polityki społecznej (marginalny, motywacyjny, redystrybucyjny), pojęcie i rodzaje doktryn polityki społecznej (katolicka, liberalna, socjalistyczna).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Polityka ludnościowa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Polityka ludnościowa a demografia, podstawowe źródła informacji o ludności, rozwój i struktura ludności w Polsce, migracje ludności, sposoby kształtowania i cele polityki ludnościowej, polityka pronatalistyczna i antynatalistyczna, środki polityki ludnościowej.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Polityka rodzinna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Pojęcie i struktura rodziny, funkcje rodziny, fazy życia rodziny, zaburzenia w funkcjonowaniu rodziny, zadania polityki społecznej wobec rodziny.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Polityka ochrony zdrowia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Pojęcie zdrowia i polityki ochrony zdrowia, determinanty stanu zdrowia ludności, stan zdrowia ludności w Polsce, metody pomiaru stany zdrowia, system ochrony zdrowia i jego reforma.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Polityka na rzecz zatrudnienia i rozwoju kapitału ludzkiego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Elementy rynku pracy i jego podział, polityka zatrudnienia – cele i środki, przeciwdziałanie bezrobociu – modele i metody przeciwdziałania. Pojęcie, zakres i cele polityki edukacyjnej, </w:t>
            </w: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kształcenie zawodowe</w:t>
            </w:r>
            <w:r w:rsidRPr="00D8087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Aktywna i pasywna polityka społeczna</w:t>
            </w:r>
          </w:p>
          <w:p w:rsidR="00EE51B0" w:rsidRPr="00D80878" w:rsidRDefault="00EE51B0" w:rsidP="00D80878">
            <w:pPr>
              <w:ind w:left="30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Narzędzia aktywnej i pasywnej polityki społecznej, ograniczenia polityki pasywnej, wspierająca rola organizacji pozarządowych.</w:t>
            </w:r>
          </w:p>
          <w:p w:rsidR="00EE51B0" w:rsidRPr="00D80878" w:rsidRDefault="00EE51B0" w:rsidP="00D80878">
            <w:pPr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ind w:left="301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Problemy patologii społecznej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Pojęcie patologii społecznej, rodzaje patologii społecznych, źródła patologii społecznych, zapobieganie zjawiskom patologii społecznej.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Wykluczenie społeczne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Źródła wykluczenia społecznego, metody przeciwdziałania wykluczeniu społecznemu.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Ubóstwo jako problem polityki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Pojęcie ubóstwa, granice ubóstwa, przyczyny ubóstwa, stopa, zasięg i głębokość ubóstwa, HPI, współczynnik </w:t>
            </w: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Gini’ego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>, skutki ubóstwa, przeciwdziałanie ubóstwu.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Ubezpieczenia społeczne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Pojęcie zabezpieczenia społecznego, </w:t>
            </w:r>
            <w:r w:rsidRPr="00D80878">
              <w:rPr>
                <w:rFonts w:ascii="Arial Narrow" w:hAnsi="Arial Narrow" w:cs="Arial"/>
                <w:bCs/>
                <w:sz w:val="20"/>
                <w:szCs w:val="20"/>
              </w:rPr>
              <w:t>zabezpieczenie na starość, na wypadek choroby, inwalidztwa, bezrobocia</w:t>
            </w:r>
            <w:r w:rsidRPr="00D8087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Ubezpieczenia społeczne- rozwiązania systemowe </w:t>
            </w:r>
          </w:p>
          <w:p w:rsidR="00EE51B0" w:rsidRPr="00D80878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Techniki zabezpieczenia społecznego, system ubezpieczeń społecznych – cechy, elementy, funkcje, źródła finansowania System zaopatrzeniowy – cechy i rodzaje świadczeń, pomoc społeczna – pojęcie, cele, zadania, źródła finansowania, przedmiot, praca socjalna.</w:t>
            </w:r>
          </w:p>
          <w:p w:rsidR="00EE51B0" w:rsidRPr="00D80878" w:rsidRDefault="00EE51B0" w:rsidP="00D80878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Polityka społeczna a polityka gospodarcza </w:t>
            </w:r>
          </w:p>
          <w:p w:rsidR="00EE51B0" w:rsidRDefault="00EE51B0" w:rsidP="00D80878">
            <w:pPr>
              <w:spacing w:after="120"/>
              <w:ind w:left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E51B0" w:rsidRDefault="00EE51B0" w:rsidP="006C201D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Obszary wspólnych zainteresowań polityki społecznej i gospodarczej, skutki polityki gospodarczej dla polityki społecznej, wzajemne relacje polityki społecznej i gospodarczej</w:t>
            </w:r>
          </w:p>
          <w:p w:rsidR="00EE51B0" w:rsidRDefault="00EE51B0" w:rsidP="00EE51B0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C201D">
              <w:rPr>
                <w:rFonts w:ascii="Arial Narrow" w:hAnsi="Arial Narrow" w:cs="Arial"/>
                <w:sz w:val="20"/>
                <w:szCs w:val="20"/>
              </w:rPr>
              <w:t>Uwarunkowania ekonomiczne i skutki polityki społecznej</w:t>
            </w: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E51B0" w:rsidRPr="00EE51B0" w:rsidRDefault="00EE51B0" w:rsidP="00EE51B0">
            <w:pPr>
              <w:numPr>
                <w:ilvl w:val="0"/>
                <w:numId w:val="16"/>
              </w:numPr>
              <w:spacing w:after="120"/>
              <w:ind w:left="301" w:hanging="30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51B0">
              <w:rPr>
                <w:rFonts w:ascii="Arial Narrow" w:hAnsi="Arial Narrow" w:cs="Arial"/>
                <w:sz w:val="20"/>
                <w:szCs w:val="20"/>
              </w:rPr>
              <w:t>Polityka społeczna a sytuacja gospodarcza, wpływ polityki społecznej na aktywność jej beneficjentów, skutki polityki społecznej.</w:t>
            </w:r>
          </w:p>
          <w:p w:rsidR="00EE51B0" w:rsidRPr="00A04D3F" w:rsidRDefault="00EE51B0" w:rsidP="00EE51B0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Firlit-Fesnak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 G., </w:t>
            </w: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Szylko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>-Skoczny M. (red.): Polityka społeczna: podręcznik akademicki. PWN, Warszawa 2007.</w:t>
            </w:r>
          </w:p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Frąckiewicz L. (red): Polityka społeczna. Zarys wykładu wybranych problemów. Wydawnictwo Śląsk, Katowice 2002.</w:t>
            </w:r>
          </w:p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Orczyk J.: Polityka społeczna: uwarunkowania i cele. Wydawnictwo AE, Poznań 2008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Balcerzak-Paradowska B. (red.): Praca i polityka społeczna wobec wyzwań integracji. </w:t>
            </w: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IPiSS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>, Warszawa 2003.</w:t>
            </w:r>
          </w:p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Szylko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-Skoczny M.: Polityka społeczna wobec bezrobocia w Trzeciej Rzeczypospolitej. Wydawnictwo </w:t>
            </w: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Aspra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>-JR, Warszawa 2004</w:t>
            </w:r>
          </w:p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Barber B., </w:t>
            </w:r>
            <w:r w:rsidRPr="00D80878">
              <w:rPr>
                <w:rFonts w:ascii="Arial Narrow" w:hAnsi="Arial Narrow" w:cs="Arial"/>
                <w:i/>
                <w:sz w:val="20"/>
                <w:szCs w:val="20"/>
              </w:rPr>
              <w:t>Skonsumowani</w:t>
            </w:r>
            <w:r w:rsidRPr="00D80878">
              <w:rPr>
                <w:rFonts w:ascii="Arial Narrow" w:hAnsi="Arial Narrow" w:cs="Arial"/>
                <w:sz w:val="20"/>
                <w:szCs w:val="20"/>
              </w:rPr>
              <w:t>, Warszawa 2008.</w:t>
            </w:r>
          </w:p>
          <w:p w:rsidR="00EE51B0" w:rsidRPr="00D80878" w:rsidRDefault="00EE51B0" w:rsidP="00B344DD">
            <w:pPr>
              <w:numPr>
                <w:ilvl w:val="0"/>
                <w:numId w:val="2"/>
              </w:numPr>
              <w:ind w:left="302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80878">
              <w:rPr>
                <w:rFonts w:ascii="Arial Narrow" w:hAnsi="Arial Narrow" w:cs="Arial"/>
                <w:sz w:val="20"/>
                <w:szCs w:val="20"/>
              </w:rPr>
              <w:t>Sennett</w:t>
            </w:r>
            <w:proofErr w:type="spellEnd"/>
            <w:r w:rsidRPr="00D80878">
              <w:rPr>
                <w:rFonts w:ascii="Arial Narrow" w:hAnsi="Arial Narrow" w:cs="Arial"/>
                <w:sz w:val="20"/>
                <w:szCs w:val="20"/>
              </w:rPr>
              <w:t xml:space="preserve"> R., </w:t>
            </w:r>
            <w:r w:rsidRPr="00D80878">
              <w:rPr>
                <w:rFonts w:ascii="Arial Narrow" w:hAnsi="Arial Narrow" w:cs="Arial"/>
                <w:i/>
                <w:sz w:val="20"/>
                <w:szCs w:val="20"/>
              </w:rPr>
              <w:t>Upadek człowieka publicznego</w:t>
            </w:r>
            <w:r w:rsidRPr="00D80878">
              <w:rPr>
                <w:rFonts w:ascii="Arial Narrow" w:hAnsi="Arial Narrow" w:cs="Arial"/>
                <w:sz w:val="20"/>
                <w:szCs w:val="20"/>
              </w:rPr>
              <w:t>, Warszawa 2009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894309">
            <w:pPr>
              <w:pStyle w:val="Nagwek3"/>
              <w:rPr>
                <w:color w:val="000000"/>
                <w:sz w:val="20"/>
                <w:szCs w:val="20"/>
              </w:rPr>
            </w:pPr>
            <w:r w:rsidRPr="00A96A1F">
              <w:rPr>
                <w:color w:val="000000"/>
                <w:sz w:val="20"/>
                <w:szCs w:val="20"/>
              </w:rPr>
              <w:t>METODY NAUCZANIA</w:t>
            </w:r>
          </w:p>
          <w:p w:rsidR="00EE51B0" w:rsidRPr="008142D5" w:rsidRDefault="00EE51B0" w:rsidP="0061272C">
            <w:pPr>
              <w:rPr>
                <w:rFonts w:ascii="Arial Narrow" w:hAnsi="Arial Narrow"/>
                <w:sz w:val="20"/>
                <w:szCs w:val="20"/>
              </w:rPr>
            </w:pPr>
            <w:r w:rsidRPr="008142D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E51B0" w:rsidRPr="0061272C" w:rsidRDefault="00EE51B0" w:rsidP="0061272C">
            <w:r w:rsidRPr="008142D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E2258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42D5">
              <w:rPr>
                <w:rFonts w:ascii="Arial Narrow" w:hAnsi="Arial Narrow" w:cs="Arial"/>
                <w:sz w:val="20"/>
                <w:szCs w:val="20"/>
              </w:rPr>
              <w:t>W formie bezpośredniej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EE51B0" w:rsidRDefault="00EE51B0" w:rsidP="006C201D">
            <w:pPr>
              <w:numPr>
                <w:ilvl w:val="0"/>
                <w:numId w:val="21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878">
              <w:rPr>
                <w:rFonts w:ascii="Arial Narrow" w:hAnsi="Arial Narrow" w:cs="Arial"/>
                <w:sz w:val="20"/>
                <w:szCs w:val="20"/>
              </w:rPr>
              <w:t>W</w:t>
            </w:r>
            <w:r>
              <w:rPr>
                <w:rFonts w:ascii="Arial Narrow" w:hAnsi="Arial Narrow" w:cs="Arial"/>
                <w:sz w:val="20"/>
                <w:szCs w:val="20"/>
              </w:rPr>
              <w:t>ykład wspomagany multimedialnie, dyskusja grupowa</w:t>
            </w:r>
          </w:p>
          <w:p w:rsidR="00EE51B0" w:rsidRPr="00D80878" w:rsidRDefault="00EE51B0" w:rsidP="00E2258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51B0" w:rsidRPr="00D80878" w:rsidRDefault="00EE51B0" w:rsidP="00EE51B0">
            <w:pPr>
              <w:tabs>
                <w:tab w:val="num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 nie dotyczy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D80878" w:rsidRDefault="00EE51B0" w:rsidP="00E22588">
            <w:pPr>
              <w:pStyle w:val="Standard"/>
              <w:widowControl/>
              <w:rPr>
                <w:rFonts w:ascii="Arial Narrow" w:hAnsi="Arial Narrow" w:cs="Arial"/>
                <w:snapToGrid/>
                <w:color w:val="FF0000"/>
              </w:rPr>
            </w:pPr>
            <w:r>
              <w:rPr>
                <w:rFonts w:ascii="Arial Narrow" w:hAnsi="Arial Narrow" w:cs="Arial"/>
                <w:snapToGrid/>
              </w:rPr>
              <w:t>P</w:t>
            </w:r>
            <w:r w:rsidRPr="00D80878">
              <w:rPr>
                <w:rFonts w:ascii="Arial Narrow" w:hAnsi="Arial Narrow" w:cs="Arial"/>
                <w:snapToGrid/>
              </w:rPr>
              <w:t>rezentacja multimedialna, teksty źródłowe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Default="00EE51B0" w:rsidP="00EE51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Cel: Uszczegółowienie wiedzy na temat wybranej polityki społecznej,</w:t>
            </w:r>
          </w:p>
          <w:p w:rsidR="00EE51B0" w:rsidRDefault="00EE51B0" w:rsidP="00EE51B0">
            <w:pPr>
              <w:rPr>
                <w:rFonts w:ascii="Arial Narrow" w:hAnsi="Arial Narrow"/>
                <w:sz w:val="20"/>
              </w:rPr>
            </w:pPr>
          </w:p>
          <w:p w:rsidR="00EE51B0" w:rsidRDefault="00EE51B0" w:rsidP="00EE51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Tematyka: student dokonuje wyboru określonej polityki społecznej i dokonuje jej oceny</w:t>
            </w:r>
          </w:p>
          <w:p w:rsidR="00EE51B0" w:rsidRDefault="00EE51B0" w:rsidP="0061272C">
            <w:pPr>
              <w:rPr>
                <w:rFonts w:ascii="Arial Narrow" w:hAnsi="Arial Narrow"/>
                <w:sz w:val="20"/>
              </w:rPr>
            </w:pP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0" w:rsidRPr="004311A5" w:rsidRDefault="00EE51B0" w:rsidP="008943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zaliczenie na ocenę, zaliczenie projektu </w:t>
            </w:r>
          </w:p>
        </w:tc>
      </w:tr>
      <w:tr w:rsidR="00EE51B0" w:rsidRPr="00A96A1F" w:rsidTr="00894309">
        <w:trPr>
          <w:trHeight w:val="28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0" w:rsidRPr="00A96A1F" w:rsidRDefault="00EE51B0" w:rsidP="00894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A96A1F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0" w:rsidRPr="001A5185" w:rsidRDefault="00EE51B0" w:rsidP="00612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2588">
              <w:rPr>
                <w:rFonts w:ascii="Arial Narrow" w:hAnsi="Arial Narrow"/>
                <w:color w:val="000000"/>
                <w:sz w:val="20"/>
                <w:szCs w:val="20"/>
              </w:rPr>
              <w:t>Test wyboru, z pyt</w:t>
            </w:r>
            <w:r w:rsidR="006E7880">
              <w:rPr>
                <w:rFonts w:ascii="Arial Narrow" w:hAnsi="Arial Narrow"/>
                <w:color w:val="000000"/>
                <w:sz w:val="20"/>
                <w:szCs w:val="20"/>
              </w:rPr>
              <w:t>aniami otwartymi oraz zadaniami, ocena realizowanego projektu</w:t>
            </w:r>
          </w:p>
        </w:tc>
      </w:tr>
    </w:tbl>
    <w:p w:rsidR="00A04D3F" w:rsidRDefault="00A04D3F" w:rsidP="00A04D3F">
      <w:pPr>
        <w:rPr>
          <w:rFonts w:ascii="Arial Narrow" w:hAnsi="Arial Narrow"/>
          <w:sz w:val="20"/>
        </w:rPr>
      </w:pPr>
    </w:p>
    <w:p w:rsidR="00A04D3F" w:rsidRDefault="00A04D3F" w:rsidP="00A04D3F"/>
    <w:p w:rsidR="000E2E24" w:rsidRDefault="000E2E24"/>
    <w:sectPr w:rsidR="000E2E24" w:rsidSect="0089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FAE"/>
    <w:multiLevelType w:val="hybridMultilevel"/>
    <w:tmpl w:val="93C0C346"/>
    <w:lvl w:ilvl="0" w:tplc="FE6C2D3A">
      <w:start w:val="1"/>
      <w:numFmt w:val="decimal"/>
      <w:lvlText w:val="%1."/>
      <w:legacy w:legacy="1" w:legacySpace="360" w:legacyIndent="283"/>
      <w:lvlJc w:val="left"/>
      <w:pPr>
        <w:ind w:left="283" w:hanging="283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470AF"/>
    <w:multiLevelType w:val="hybridMultilevel"/>
    <w:tmpl w:val="5FC81652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238534A"/>
    <w:multiLevelType w:val="hybridMultilevel"/>
    <w:tmpl w:val="1536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185FC7"/>
    <w:multiLevelType w:val="hybridMultilevel"/>
    <w:tmpl w:val="1CAE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6CB"/>
    <w:multiLevelType w:val="hybridMultilevel"/>
    <w:tmpl w:val="9C00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6F1"/>
    <w:multiLevelType w:val="hybridMultilevel"/>
    <w:tmpl w:val="0722161E"/>
    <w:lvl w:ilvl="0" w:tplc="80FCB41C">
      <w:start w:val="4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6">
    <w:nsid w:val="25AB4A5D"/>
    <w:multiLevelType w:val="hybridMultilevel"/>
    <w:tmpl w:val="509CF124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C7CA9"/>
    <w:multiLevelType w:val="hybridMultilevel"/>
    <w:tmpl w:val="51D6F0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3B8D5D75"/>
    <w:multiLevelType w:val="hybridMultilevel"/>
    <w:tmpl w:val="308E0378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>
    <w:nsid w:val="3F21263D"/>
    <w:multiLevelType w:val="hybridMultilevel"/>
    <w:tmpl w:val="68D4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75C2"/>
    <w:multiLevelType w:val="hybridMultilevel"/>
    <w:tmpl w:val="D1A420B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2">
    <w:nsid w:val="3FF4270E"/>
    <w:multiLevelType w:val="hybridMultilevel"/>
    <w:tmpl w:val="F446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24394"/>
    <w:multiLevelType w:val="hybridMultilevel"/>
    <w:tmpl w:val="6D0A9900"/>
    <w:lvl w:ilvl="0" w:tplc="B91885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A3A65"/>
    <w:multiLevelType w:val="hybridMultilevel"/>
    <w:tmpl w:val="C73C0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15E8"/>
    <w:multiLevelType w:val="hybridMultilevel"/>
    <w:tmpl w:val="1C8C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09AF"/>
    <w:multiLevelType w:val="hybridMultilevel"/>
    <w:tmpl w:val="5446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94A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7764A7E"/>
    <w:multiLevelType w:val="hybridMultilevel"/>
    <w:tmpl w:val="7FD6D56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D9F09DF"/>
    <w:multiLevelType w:val="hybridMultilevel"/>
    <w:tmpl w:val="E708C068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>
    <w:nsid w:val="7F2F6F50"/>
    <w:multiLevelType w:val="hybridMultilevel"/>
    <w:tmpl w:val="5AEA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D3F"/>
    <w:rsid w:val="00003C71"/>
    <w:rsid w:val="0004441E"/>
    <w:rsid w:val="000825FE"/>
    <w:rsid w:val="00087AAE"/>
    <w:rsid w:val="000E2E24"/>
    <w:rsid w:val="001855F6"/>
    <w:rsid w:val="001920D5"/>
    <w:rsid w:val="001D47D8"/>
    <w:rsid w:val="002475D6"/>
    <w:rsid w:val="00265830"/>
    <w:rsid w:val="00352567"/>
    <w:rsid w:val="0038195E"/>
    <w:rsid w:val="003B53F6"/>
    <w:rsid w:val="003E5BAC"/>
    <w:rsid w:val="004A08EB"/>
    <w:rsid w:val="004B2A14"/>
    <w:rsid w:val="0055380B"/>
    <w:rsid w:val="005B55BF"/>
    <w:rsid w:val="006110CD"/>
    <w:rsid w:val="006113F1"/>
    <w:rsid w:val="0061272C"/>
    <w:rsid w:val="006363C3"/>
    <w:rsid w:val="00653737"/>
    <w:rsid w:val="00663DE1"/>
    <w:rsid w:val="006C201D"/>
    <w:rsid w:val="006E27AC"/>
    <w:rsid w:val="006E7880"/>
    <w:rsid w:val="00704173"/>
    <w:rsid w:val="00707318"/>
    <w:rsid w:val="007E7E96"/>
    <w:rsid w:val="00846286"/>
    <w:rsid w:val="00854E84"/>
    <w:rsid w:val="00894309"/>
    <w:rsid w:val="008D4767"/>
    <w:rsid w:val="00933606"/>
    <w:rsid w:val="00942D7F"/>
    <w:rsid w:val="009617AF"/>
    <w:rsid w:val="009C64EF"/>
    <w:rsid w:val="009F2667"/>
    <w:rsid w:val="00A04D3F"/>
    <w:rsid w:val="00B272E0"/>
    <w:rsid w:val="00B344DD"/>
    <w:rsid w:val="00B752D2"/>
    <w:rsid w:val="00BA4428"/>
    <w:rsid w:val="00BB4471"/>
    <w:rsid w:val="00BB762B"/>
    <w:rsid w:val="00BE0879"/>
    <w:rsid w:val="00C42FA1"/>
    <w:rsid w:val="00C45466"/>
    <w:rsid w:val="00C45D86"/>
    <w:rsid w:val="00C53095"/>
    <w:rsid w:val="00C957C7"/>
    <w:rsid w:val="00CC1C78"/>
    <w:rsid w:val="00CD6AC8"/>
    <w:rsid w:val="00CF3CAD"/>
    <w:rsid w:val="00D763AB"/>
    <w:rsid w:val="00D80878"/>
    <w:rsid w:val="00E22588"/>
    <w:rsid w:val="00E60AB1"/>
    <w:rsid w:val="00E86EE3"/>
    <w:rsid w:val="00ED0534"/>
    <w:rsid w:val="00EE51B0"/>
    <w:rsid w:val="00F808AF"/>
    <w:rsid w:val="00F845A5"/>
    <w:rsid w:val="00FA02FE"/>
    <w:rsid w:val="00FD57B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3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4D3F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4D3F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A04D3F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04D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D3F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04D3F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D3F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4D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4D3F"/>
    <w:pPr>
      <w:ind w:left="720"/>
      <w:contextualSpacing/>
    </w:pPr>
  </w:style>
  <w:style w:type="paragraph" w:customStyle="1" w:styleId="Standard">
    <w:name w:val="Standard"/>
    <w:rsid w:val="00A04D3F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A04D3F"/>
    <w:pPr>
      <w:spacing w:after="120"/>
      <w:ind w:left="566"/>
    </w:pPr>
  </w:style>
  <w:style w:type="character" w:customStyle="1" w:styleId="Teksttreci">
    <w:name w:val="Tekst treści"/>
    <w:rsid w:val="00A04D3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Zwykytekst">
    <w:name w:val="Plain Text"/>
    <w:basedOn w:val="Normalny"/>
    <w:link w:val="ZwykytekstZnak"/>
    <w:rsid w:val="00A04D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04D3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Szostak</dc:creator>
  <cp:lastModifiedBy>Marta Grelak</cp:lastModifiedBy>
  <cp:revision>12</cp:revision>
  <cp:lastPrinted>2014-04-09T12:43:00Z</cp:lastPrinted>
  <dcterms:created xsi:type="dcterms:W3CDTF">2012-10-26T13:19:00Z</dcterms:created>
  <dcterms:modified xsi:type="dcterms:W3CDTF">2014-04-09T12:43:00Z</dcterms:modified>
</cp:coreProperties>
</file>