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783CB2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783CB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783CB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783CB2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83CB2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783CB2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83CB2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783CB2" w:rsidRPr="00783CB2">
              <w:rPr>
                <w:rFonts w:ascii="Arial Narrow" w:hAnsi="Arial Narrow"/>
                <w:b/>
                <w:sz w:val="20"/>
                <w:szCs w:val="20"/>
              </w:rPr>
              <w:t>Doradztwo finansowe/Podatki i prawo podatkowe</w:t>
            </w:r>
          </w:p>
        </w:tc>
      </w:tr>
      <w:tr w:rsidR="0012441D" w:rsidRPr="00783CB2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83CB2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783CB2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83CB2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783CB2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783CB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783CB2" w:rsidTr="006C2D3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783CB2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783CB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83CB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783CB2" w:rsidRPr="00783CB2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783CB2" w:rsidRDefault="00783C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783CB2" w:rsidRPr="00783CB2" w:rsidRDefault="00783C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B2" w:rsidRPr="00783CB2" w:rsidRDefault="00783CB2" w:rsidP="00373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783CB2" w:rsidRPr="00783CB2" w:rsidRDefault="00783CB2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3CB2" w:rsidRPr="00783CB2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783CB2" w:rsidRDefault="00783C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783CB2" w:rsidRPr="00783CB2" w:rsidRDefault="00783C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B2" w:rsidRPr="00783CB2" w:rsidRDefault="00783CB2" w:rsidP="00373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783CB2" w:rsidRPr="00783CB2" w:rsidRDefault="00783CB2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3CB2" w:rsidRPr="00783CB2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2" w:rsidRPr="00783CB2" w:rsidRDefault="00783CB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783CB2" w:rsidRPr="00783CB2" w:rsidRDefault="00783CB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B2" w:rsidRPr="00783CB2" w:rsidRDefault="00783CB2" w:rsidP="00373E74">
            <w:pPr>
              <w:pStyle w:val="Standard"/>
              <w:widowControl/>
              <w:rPr>
                <w:rFonts w:ascii="Arial Narrow" w:hAnsi="Arial Narrow"/>
                <w:szCs w:val="24"/>
                <w:lang w:val="en-US"/>
              </w:rPr>
            </w:pPr>
            <w:proofErr w:type="spellStart"/>
            <w:r w:rsidRPr="00783CB2">
              <w:rPr>
                <w:rFonts w:ascii="Arial Narrow" w:hAnsi="Arial Narrow"/>
                <w:lang w:val="en-US"/>
              </w:rPr>
              <w:t>Dr</w:t>
            </w:r>
            <w:proofErr w:type="spellEnd"/>
            <w:r w:rsidRPr="00783CB2">
              <w:rPr>
                <w:rFonts w:ascii="Arial Narrow" w:hAnsi="Arial Narrow"/>
                <w:lang w:val="en-US"/>
              </w:rPr>
              <w:t xml:space="preserve"> Anna </w:t>
            </w:r>
            <w:proofErr w:type="spellStart"/>
            <w:r w:rsidRPr="00783CB2">
              <w:rPr>
                <w:rFonts w:ascii="Arial Narrow" w:hAnsi="Arial Narrow"/>
                <w:lang w:val="en-US"/>
              </w:rPr>
              <w:t>Kuleszyńska</w:t>
            </w:r>
            <w:proofErr w:type="spellEnd"/>
          </w:p>
        </w:tc>
      </w:tr>
      <w:tr w:rsidR="00783CB2" w:rsidRPr="00783CB2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2" w:rsidRPr="00783CB2" w:rsidRDefault="00783CB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783CB2" w:rsidRPr="00783CB2" w:rsidRDefault="00783CB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2" w:rsidRPr="00783CB2" w:rsidRDefault="00783CB2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Wykład</w:t>
            </w:r>
          </w:p>
        </w:tc>
      </w:tr>
      <w:tr w:rsidR="00783CB2" w:rsidRPr="00783CB2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2" w:rsidRPr="00783CB2" w:rsidRDefault="00783CB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783CB2" w:rsidRPr="00783CB2" w:rsidRDefault="00783CB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2" w:rsidRPr="00783CB2" w:rsidRDefault="00783CB2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Zapoznanie studentów z:</w:t>
            </w:r>
          </w:p>
          <w:p w:rsidR="00783CB2" w:rsidRPr="00783CB2" w:rsidRDefault="00783CB2" w:rsidP="00783CB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teorią podatków i prawa podatkowego,</w:t>
            </w:r>
          </w:p>
          <w:p w:rsidR="00783CB2" w:rsidRPr="00783CB2" w:rsidRDefault="00783CB2" w:rsidP="00783CB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zasadami tworzenia i stosowania prawa podatkowego,</w:t>
            </w:r>
          </w:p>
          <w:p w:rsidR="00783CB2" w:rsidRPr="00783CB2" w:rsidRDefault="00783CB2" w:rsidP="00783CB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rozwiązaniami przyjętym w polskim systemie podatkowym.</w:t>
            </w:r>
          </w:p>
        </w:tc>
      </w:tr>
      <w:tr w:rsidR="00F80F45" w:rsidRPr="00783CB2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83CB2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83CB2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83CB2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83CB2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783CB2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83CB2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83CB2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83CB2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83CB2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40866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A37C3F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znajomość podstawowych pojęć związanych z problematyką podatków,</w:t>
            </w:r>
          </w:p>
          <w:p w:rsidR="00640866" w:rsidRPr="00783CB2" w:rsidRDefault="00640866" w:rsidP="00783CB2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640866" w:rsidRPr="00783CB2" w:rsidRDefault="00640866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wyboru.</w:t>
            </w:r>
          </w:p>
        </w:tc>
      </w:tr>
      <w:tr w:rsidR="00640866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A37C3F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spacing w:after="0" w:line="240" w:lineRule="auto"/>
              <w:contextualSpacing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wiedza na temat systemu podatkowego w Polsce,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640866" w:rsidRPr="00783CB2" w:rsidRDefault="00640866" w:rsidP="00783C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wyboru.</w:t>
            </w:r>
          </w:p>
        </w:tc>
      </w:tr>
      <w:tr w:rsidR="00640866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A37C3F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spacing w:after="0" w:line="240" w:lineRule="auto"/>
              <w:contextualSpacing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znajomość</w:t>
            </w: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 xml:space="preserve"> rodzajów podatków,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640866" w:rsidRPr="00783CB2" w:rsidRDefault="00640866" w:rsidP="00783C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wyboru.</w:t>
            </w:r>
          </w:p>
        </w:tc>
      </w:tr>
      <w:tr w:rsidR="00640866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A37C3F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spacing w:after="0" w:line="240" w:lineRule="auto"/>
              <w:contextualSpacing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znajomość</w:t>
            </w: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 xml:space="preserve"> zasad opodatkowania z poszczególnych tytułów podlegających opodatkowaniu,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640866" w:rsidRPr="00783CB2" w:rsidRDefault="00640866" w:rsidP="00783C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wyboru.</w:t>
            </w:r>
          </w:p>
        </w:tc>
      </w:tr>
      <w:tr w:rsidR="00640866" w:rsidRPr="00783CB2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640866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DF_U01</w:t>
            </w:r>
          </w:p>
          <w:p w:rsidR="00640866" w:rsidRPr="00A37C3F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umiejętność interpretowania przepisów prawa podatkowego,</w:t>
            </w:r>
          </w:p>
          <w:p w:rsidR="00640866" w:rsidRPr="00783CB2" w:rsidRDefault="00640866" w:rsidP="00783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640866" w:rsidRPr="00783CB2" w:rsidRDefault="00640866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</w:t>
            </w:r>
          </w:p>
        </w:tc>
      </w:tr>
      <w:tr w:rsidR="00640866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640866" w:rsidRPr="00A37C3F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umiejętność obliczania wielkości zobowiązań podatkowych z tytułu konkretnego opodatkowania,</w:t>
            </w:r>
          </w:p>
          <w:p w:rsidR="00640866" w:rsidRPr="00783CB2" w:rsidRDefault="00640866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640866" w:rsidRPr="00783CB2" w:rsidRDefault="00640866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wyboru.</w:t>
            </w:r>
          </w:p>
        </w:tc>
      </w:tr>
      <w:tr w:rsidR="00640866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640866" w:rsidRPr="00A37C3F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zdolność kształtowania odpowiedniej polityki podatkowej w tym wielkości obciążeń podatkowych.</w:t>
            </w:r>
          </w:p>
          <w:p w:rsidR="00640866" w:rsidRPr="00783CB2" w:rsidRDefault="00640866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640866" w:rsidRPr="00783CB2" w:rsidRDefault="00640866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wyboru.</w:t>
            </w:r>
          </w:p>
        </w:tc>
      </w:tr>
      <w:tr w:rsidR="00640866" w:rsidRPr="00783CB2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640866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640866" w:rsidRPr="00A37C3F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odpowiedzialność podatkowa</w:t>
            </w:r>
          </w:p>
          <w:p w:rsidR="00640866" w:rsidRPr="00783CB2" w:rsidRDefault="00640866" w:rsidP="00783CB2">
            <w:pPr>
              <w:tabs>
                <w:tab w:val="left" w:pos="102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         i  ew. próbę wykreowania postaw.</w:t>
            </w:r>
          </w:p>
        </w:tc>
      </w:tr>
      <w:tr w:rsidR="00640866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640866" w:rsidRPr="00A37C3F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9E57CC" w:rsidRDefault="00640866" w:rsidP="006408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przekonanie co do zasadności ponoszenia obciążeń podatkowych,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         i  ew. próbę wykreowania postaw.</w:t>
            </w:r>
          </w:p>
        </w:tc>
      </w:tr>
      <w:tr w:rsidR="00640866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640866" w:rsidRPr="00A37C3F" w:rsidRDefault="0064086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9E57CC" w:rsidRDefault="0064086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D230E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zrozumienie w zakresie zobowiązań podatnika wobec państwa i państwa wobec podatnika.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         i  ew. próbę wykreowania postaw.</w:t>
            </w:r>
          </w:p>
        </w:tc>
      </w:tr>
      <w:tr w:rsidR="00640866" w:rsidRPr="00783CB2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640866" w:rsidRPr="00783CB2" w:rsidRDefault="00640866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40866" w:rsidRPr="00783CB2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przygotowanie do wykładu = 20h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przygotowanie do egzaminu/zaliczenia= 16h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inne  =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640866" w:rsidRPr="00783CB2" w:rsidRDefault="00640866" w:rsidP="00783C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5"/>
          </w:tcPr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przygotowanie do wykładu = 20h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przygotowanie do egzaminu/zaliczenia = 16h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inne  =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640866" w:rsidRPr="00783CB2" w:rsidRDefault="00640866" w:rsidP="00783C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640866" w:rsidRPr="00783CB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Podstawowa wiedza z zakresu mikro- i makro- ekonomii oraz finansów publicznych</w:t>
            </w:r>
          </w:p>
        </w:tc>
      </w:tr>
      <w:tr w:rsidR="00640866" w:rsidRPr="00783CB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640866" w:rsidRPr="00783CB2" w:rsidRDefault="00640866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83CB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40866" w:rsidRPr="00783CB2" w:rsidRDefault="00640866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783CB2">
              <w:rPr>
                <w:rFonts w:ascii="Arial Narrow" w:hAnsi="Arial Narrow"/>
                <w:sz w:val="20"/>
                <w:szCs w:val="24"/>
              </w:rPr>
              <w:t xml:space="preserve">istota podatków (pojęcie podatku, systemu podatkowego, funkcje systemu podatkowego), </w:t>
            </w:r>
          </w:p>
          <w:p w:rsidR="00640866" w:rsidRPr="00783CB2" w:rsidRDefault="00640866" w:rsidP="00783CB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783CB2">
              <w:rPr>
                <w:rFonts w:ascii="Arial Narrow" w:hAnsi="Arial Narrow"/>
                <w:sz w:val="20"/>
                <w:szCs w:val="24"/>
              </w:rPr>
              <w:t>istota prawa podatkowego w Polsce (ewolucja prawa podatkowego w Polsce, ordynacja podatkowa, zobowiązania podatkowe, postępowanie podatkowe, kontrola skarbowa, przestępstwa i wykroczenia podatkowe),</w:t>
            </w:r>
          </w:p>
          <w:p w:rsidR="00640866" w:rsidRPr="00783CB2" w:rsidRDefault="00640866" w:rsidP="00783CB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783CB2">
              <w:rPr>
                <w:rFonts w:ascii="Arial Narrow" w:hAnsi="Arial Narrow"/>
                <w:sz w:val="20"/>
                <w:szCs w:val="24"/>
              </w:rPr>
              <w:t xml:space="preserve">rodzaje podatków (podatki pośrednie i bezpośrednie, lokalne, opodatkowanie w stosunkach z zagranicą). </w:t>
            </w:r>
          </w:p>
          <w:p w:rsidR="00640866" w:rsidRPr="00783CB2" w:rsidRDefault="00640866" w:rsidP="00783CB2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4"/>
              </w:rPr>
              <w:t>Istota funkcjonowania rajów podatkowych</w:t>
            </w:r>
          </w:p>
        </w:tc>
      </w:tr>
      <w:tr w:rsidR="00640866" w:rsidRPr="00783CB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proofErr w:type="spellStart"/>
            <w:r w:rsidRPr="00783CB2">
              <w:rPr>
                <w:rFonts w:ascii="Arial Narrow" w:hAnsi="Arial Narrow"/>
                <w:sz w:val="20"/>
              </w:rPr>
              <w:t>Gomułowicz</w:t>
            </w:r>
            <w:proofErr w:type="spellEnd"/>
            <w:r w:rsidRPr="00783CB2">
              <w:rPr>
                <w:rFonts w:ascii="Arial Narrow" w:hAnsi="Arial Narrow"/>
                <w:sz w:val="20"/>
              </w:rPr>
              <w:t xml:space="preserve"> A., Małecki J., Podatki i prawo podatkowe, </w:t>
            </w:r>
            <w:proofErr w:type="spellStart"/>
            <w:r w:rsidRPr="00783CB2">
              <w:rPr>
                <w:rFonts w:ascii="Arial Narrow" w:hAnsi="Arial Narrow"/>
                <w:sz w:val="20"/>
              </w:rPr>
              <w:t>LexisNexis</w:t>
            </w:r>
            <w:proofErr w:type="spellEnd"/>
            <w:r w:rsidRPr="00783CB2">
              <w:rPr>
                <w:rFonts w:ascii="Arial Narrow" w:hAnsi="Arial Narrow"/>
                <w:sz w:val="20"/>
              </w:rPr>
              <w:t xml:space="preserve"> Wydanie V, Warszawa 2009r.</w:t>
            </w:r>
          </w:p>
        </w:tc>
      </w:tr>
      <w:tr w:rsidR="00640866" w:rsidRPr="00783CB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Czasopisma odnoszące się do zagadnienia podatków</w:t>
            </w:r>
          </w:p>
        </w:tc>
      </w:tr>
      <w:tr w:rsidR="00640866" w:rsidRPr="00783CB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640866" w:rsidRPr="00783CB2" w:rsidRDefault="00640866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83CB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40866" w:rsidRPr="00783CB2" w:rsidRDefault="00640866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373E74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Projekt</w:t>
            </w:r>
          </w:p>
          <w:p w:rsidR="00640866" w:rsidRPr="00783CB2" w:rsidRDefault="00640866" w:rsidP="00373E74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Zespołowa praca nad przygotowaniem założeń kształtowania obciążeń podatkowych w przedsiębiorstwie, prezentacje projektów oraz dyskusja nad nimi.</w:t>
            </w:r>
          </w:p>
          <w:p w:rsidR="00640866" w:rsidRPr="00783CB2" w:rsidRDefault="00640866" w:rsidP="00373E74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Wykład:</w:t>
            </w:r>
          </w:p>
          <w:p w:rsidR="00640866" w:rsidRPr="00783CB2" w:rsidRDefault="00640866" w:rsidP="00373E74">
            <w:pPr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</w:rPr>
              <w:t>Prezentacja prowadzącego przy wykorzystaniu programu Power Point oraz dyskusja związana z przedmiotem wykładu.</w:t>
            </w:r>
          </w:p>
        </w:tc>
      </w:tr>
      <w:tr w:rsidR="00640866" w:rsidRPr="00783CB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373E74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 w:rsidRPr="00783CB2">
              <w:rPr>
                <w:rFonts w:ascii="Arial Narrow" w:hAnsi="Arial Narrow"/>
                <w:snapToGrid/>
                <w:szCs w:val="24"/>
              </w:rPr>
              <w:t xml:space="preserve">Rzutnik multimedialny, komputer osobisty, oprogramowanie: Power Point, </w:t>
            </w:r>
            <w:proofErr w:type="spellStart"/>
            <w:r w:rsidRPr="00783CB2">
              <w:rPr>
                <w:rFonts w:ascii="Arial Narrow" w:hAnsi="Arial Narrow"/>
                <w:snapToGrid/>
                <w:szCs w:val="24"/>
              </w:rPr>
              <w:t>Excell</w:t>
            </w:r>
            <w:proofErr w:type="spellEnd"/>
            <w:r w:rsidRPr="00783CB2">
              <w:rPr>
                <w:rFonts w:ascii="Arial Narrow" w:hAnsi="Arial Narrow"/>
                <w:snapToGrid/>
                <w:szCs w:val="24"/>
              </w:rPr>
              <w:t>, Word</w:t>
            </w:r>
          </w:p>
        </w:tc>
      </w:tr>
      <w:tr w:rsidR="00640866" w:rsidRPr="00783CB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 xml:space="preserve">Cel: </w:t>
            </w:r>
          </w:p>
          <w:p w:rsidR="00640866" w:rsidRPr="00783CB2" w:rsidRDefault="00640866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Nabycie umiejętności kształtowania zobowiązań podatkowych w wybranym obszarze.</w:t>
            </w:r>
          </w:p>
          <w:p w:rsidR="00640866" w:rsidRPr="00783CB2" w:rsidRDefault="00640866" w:rsidP="00373E74">
            <w:pPr>
              <w:rPr>
                <w:rFonts w:ascii="Arial Narrow" w:hAnsi="Arial Narrow"/>
                <w:sz w:val="20"/>
              </w:rPr>
            </w:pPr>
          </w:p>
          <w:p w:rsidR="00640866" w:rsidRPr="00783CB2" w:rsidRDefault="00640866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 xml:space="preserve">Tematyka: </w:t>
            </w:r>
          </w:p>
          <w:p w:rsidR="00640866" w:rsidRPr="00783CB2" w:rsidRDefault="00640866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Zobowiązania z tytułu podatku dochodowego osób fizycznych nie prowadzących działalności gospodarczej.</w:t>
            </w:r>
          </w:p>
          <w:p w:rsidR="00640866" w:rsidRPr="00783CB2" w:rsidRDefault="00640866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Zobowiązania z tytułu podatku dochodowego od prowadzenia działalności gospodarczej.</w:t>
            </w:r>
          </w:p>
          <w:p w:rsidR="00640866" w:rsidRPr="00783CB2" w:rsidRDefault="00640866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 xml:space="preserve">Zobowiązania z tytułu podatków lokalnych. </w:t>
            </w:r>
          </w:p>
        </w:tc>
      </w:tr>
      <w:tr w:rsidR="00640866" w:rsidRPr="00783CB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6" w:rsidRPr="00783CB2" w:rsidRDefault="00640866" w:rsidP="00783C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82" w:hanging="425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wykład: zaliczenie z oceną</w:t>
            </w:r>
          </w:p>
        </w:tc>
      </w:tr>
      <w:tr w:rsidR="00640866" w:rsidRPr="00783CB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6" w:rsidRPr="00783CB2" w:rsidRDefault="0064086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Projekt: przygotowanie i prezentacja projektu,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Wykład: test wiedzy obejmujący: pytania wyboru, pytania otwarte, zadania liczbowe,</w:t>
            </w:r>
          </w:p>
          <w:p w:rsidR="00640866" w:rsidRPr="00783CB2" w:rsidRDefault="00640866" w:rsidP="00783CB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0663"/>
    <w:multiLevelType w:val="hybridMultilevel"/>
    <w:tmpl w:val="882C5F12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270E"/>
    <w:multiLevelType w:val="hybridMultilevel"/>
    <w:tmpl w:val="9D62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36DC1"/>
    <w:multiLevelType w:val="hybridMultilevel"/>
    <w:tmpl w:val="868E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11431"/>
    <w:multiLevelType w:val="hybridMultilevel"/>
    <w:tmpl w:val="579A0A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93F08F9"/>
    <w:multiLevelType w:val="hybridMultilevel"/>
    <w:tmpl w:val="569291CE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7764A7E"/>
    <w:multiLevelType w:val="hybridMultilevel"/>
    <w:tmpl w:val="9AC876D6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5"/>
  </w:num>
  <w:num w:numId="5">
    <w:abstractNumId w:val="18"/>
  </w:num>
  <w:num w:numId="6">
    <w:abstractNumId w:val="9"/>
  </w:num>
  <w:num w:numId="7">
    <w:abstractNumId w:val="20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16"/>
  </w:num>
  <w:num w:numId="13">
    <w:abstractNumId w:val="1"/>
  </w:num>
  <w:num w:numId="14">
    <w:abstractNumId w:val="10"/>
  </w:num>
  <w:num w:numId="15">
    <w:abstractNumId w:val="3"/>
  </w:num>
  <w:num w:numId="16">
    <w:abstractNumId w:val="6"/>
  </w:num>
  <w:num w:numId="17">
    <w:abstractNumId w:val="8"/>
  </w:num>
  <w:num w:numId="18">
    <w:abstractNumId w:val="17"/>
  </w:num>
  <w:num w:numId="19">
    <w:abstractNumId w:val="7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5FCA"/>
    <w:rsid w:val="003337A0"/>
    <w:rsid w:val="00344099"/>
    <w:rsid w:val="003714CC"/>
    <w:rsid w:val="003A7EEB"/>
    <w:rsid w:val="00435E9A"/>
    <w:rsid w:val="00532A84"/>
    <w:rsid w:val="00565D3A"/>
    <w:rsid w:val="005E6031"/>
    <w:rsid w:val="00611D4C"/>
    <w:rsid w:val="00640866"/>
    <w:rsid w:val="0067002A"/>
    <w:rsid w:val="006B7886"/>
    <w:rsid w:val="006C2D3E"/>
    <w:rsid w:val="00711DE5"/>
    <w:rsid w:val="00783CB2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783CB2"/>
    <w:pPr>
      <w:widowControl w:val="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2015-04-29T10:38:00Z</dcterms:created>
  <dcterms:modified xsi:type="dcterms:W3CDTF">2015-05-21T08:10:00Z</dcterms:modified>
</cp:coreProperties>
</file>